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6A3B20F3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48F9795B" w14:textId="77777777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25B1611E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20E77333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Nauk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T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echnicznych</w:t>
            </w:r>
          </w:p>
        </w:tc>
      </w:tr>
      <w:tr w:rsidR="00D22F26" w:rsidRPr="00796961" w14:paraId="490AC4FB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796BF7AB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E0962D1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0920C3F8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4790B5C7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3D339A64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7FB6B38F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1F136ED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Studia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pierwszego stopnia (inżynierskie)</w:t>
            </w:r>
          </w:p>
        </w:tc>
      </w:tr>
      <w:tr w:rsidR="00796961" w:rsidRPr="00796961" w14:paraId="38FCF157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159A748E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61761638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0A3F49C0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51587E95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5AC35EFC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141FD539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Profil 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24439FD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6547E157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AFCF4CB" w14:textId="77777777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456731AD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19CBF65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2E7C9D2A" w14:textId="77777777" w:rsidTr="006F6D1A">
        <w:trPr>
          <w:trHeight w:val="20"/>
        </w:trPr>
        <w:tc>
          <w:tcPr>
            <w:tcW w:w="2711" w:type="pct"/>
            <w:gridSpan w:val="3"/>
          </w:tcPr>
          <w:p w14:paraId="22E9853A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73A8D191" w14:textId="4A918F84" w:rsidR="00DF4145" w:rsidRDefault="001A1CC9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1A1CC9">
              <w:rPr>
                <w:sz w:val="22"/>
                <w:szCs w:val="22"/>
              </w:rPr>
              <w:t>Teoria i technika wyceny nieruchomości</w:t>
            </w:r>
          </w:p>
        </w:tc>
      </w:tr>
      <w:tr w:rsidR="00D22F26" w:rsidRPr="00796961" w14:paraId="34967E00" w14:textId="77777777" w:rsidTr="006F6D1A">
        <w:trPr>
          <w:trHeight w:val="20"/>
        </w:trPr>
        <w:tc>
          <w:tcPr>
            <w:tcW w:w="2711" w:type="pct"/>
            <w:gridSpan w:val="3"/>
          </w:tcPr>
          <w:p w14:paraId="7DA626E6" w14:textId="77777777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2.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Punkty ECTS:</w:t>
            </w:r>
          </w:p>
        </w:tc>
        <w:tc>
          <w:tcPr>
            <w:tcW w:w="2289" w:type="pct"/>
            <w:gridSpan w:val="2"/>
          </w:tcPr>
          <w:p w14:paraId="6A2F532B" w14:textId="44E3868E" w:rsidR="00DF4145" w:rsidRDefault="001A1CC9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22F26" w:rsidRPr="00796961" w14:paraId="41B3E722" w14:textId="77777777" w:rsidTr="006F6D1A">
        <w:trPr>
          <w:trHeight w:val="20"/>
        </w:trPr>
        <w:tc>
          <w:tcPr>
            <w:tcW w:w="2711" w:type="pct"/>
            <w:gridSpan w:val="3"/>
          </w:tcPr>
          <w:p w14:paraId="0C6C96A0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Rodzaj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3CDB3CAF" w14:textId="1624B9C5" w:rsidR="00DF4145" w:rsidRDefault="001A1CC9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obowiązkowy</w:t>
            </w:r>
          </w:p>
        </w:tc>
      </w:tr>
      <w:tr w:rsidR="00796961" w:rsidRPr="00796961" w14:paraId="154DAD8F" w14:textId="77777777" w:rsidTr="006F6D1A">
        <w:trPr>
          <w:trHeight w:val="20"/>
        </w:trPr>
        <w:tc>
          <w:tcPr>
            <w:tcW w:w="2711" w:type="pct"/>
            <w:gridSpan w:val="3"/>
          </w:tcPr>
          <w:p w14:paraId="2DB6C9DC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Język wykładowy: </w:t>
            </w:r>
          </w:p>
        </w:tc>
        <w:tc>
          <w:tcPr>
            <w:tcW w:w="2289" w:type="pct"/>
            <w:gridSpan w:val="2"/>
          </w:tcPr>
          <w:p w14:paraId="586AD3D6" w14:textId="6E137575" w:rsidR="00DF4145" w:rsidRDefault="001A1CC9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polski</w:t>
            </w:r>
          </w:p>
        </w:tc>
      </w:tr>
      <w:tr w:rsidR="00796961" w:rsidRPr="00796961" w14:paraId="4B554981" w14:textId="77777777" w:rsidTr="006F6D1A">
        <w:trPr>
          <w:trHeight w:val="20"/>
        </w:trPr>
        <w:tc>
          <w:tcPr>
            <w:tcW w:w="2711" w:type="pct"/>
            <w:gridSpan w:val="3"/>
          </w:tcPr>
          <w:p w14:paraId="6008013E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Rok studiów: </w:t>
            </w:r>
          </w:p>
        </w:tc>
        <w:tc>
          <w:tcPr>
            <w:tcW w:w="2289" w:type="pct"/>
            <w:gridSpan w:val="2"/>
          </w:tcPr>
          <w:p w14:paraId="2E248D81" w14:textId="5BDA2759" w:rsidR="00DF4145" w:rsidRDefault="001A1CC9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trzeci</w:t>
            </w:r>
          </w:p>
        </w:tc>
      </w:tr>
      <w:tr w:rsidR="00796961" w:rsidRPr="00796961" w14:paraId="4016A067" w14:textId="77777777" w:rsidTr="006F6D1A">
        <w:trPr>
          <w:trHeight w:val="20"/>
        </w:trPr>
        <w:tc>
          <w:tcPr>
            <w:tcW w:w="2711" w:type="pct"/>
            <w:gridSpan w:val="3"/>
          </w:tcPr>
          <w:p w14:paraId="21F1CA2F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6.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Semestr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53E62B44" w14:textId="1197BB6D" w:rsidR="00DF4145" w:rsidRDefault="001A1CC9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piąty</w:t>
            </w:r>
          </w:p>
        </w:tc>
      </w:tr>
      <w:tr w:rsidR="00796961" w:rsidRPr="00796961" w14:paraId="7A45EA93" w14:textId="77777777" w:rsidTr="006F6D1A">
        <w:trPr>
          <w:trHeight w:val="20"/>
        </w:trPr>
        <w:tc>
          <w:tcPr>
            <w:tcW w:w="2711" w:type="pct"/>
            <w:gridSpan w:val="3"/>
          </w:tcPr>
          <w:p w14:paraId="3F145AF2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Godziny w kontakcie bezpośrednim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0AF1D35A" w14:textId="5BAC6A7D" w:rsidR="00DF4145" w:rsidRDefault="001A1CC9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35</w:t>
            </w:r>
          </w:p>
        </w:tc>
      </w:tr>
      <w:tr w:rsidR="00E006C6" w:rsidRPr="00796961" w14:paraId="0920D3DA" w14:textId="77777777" w:rsidTr="006F6D1A">
        <w:trPr>
          <w:trHeight w:val="20"/>
        </w:trPr>
        <w:tc>
          <w:tcPr>
            <w:tcW w:w="2711" w:type="pct"/>
            <w:gridSpan w:val="3"/>
          </w:tcPr>
          <w:p w14:paraId="67450329" w14:textId="77777777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8.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lub formy zajęć:</w:t>
            </w:r>
          </w:p>
        </w:tc>
        <w:tc>
          <w:tcPr>
            <w:tcW w:w="2289" w:type="pct"/>
            <w:gridSpan w:val="2"/>
          </w:tcPr>
          <w:p w14:paraId="5D971C2D" w14:textId="5CED7ACB" w:rsidR="00DF4145" w:rsidRDefault="001A1CC9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Wykład, ćwiczenia</w:t>
            </w:r>
          </w:p>
        </w:tc>
      </w:tr>
      <w:tr w:rsidR="00D22F26" w:rsidRPr="00796961" w14:paraId="41F40AEB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4B6BFC14" w14:textId="77777777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08B279B7" w14:textId="0BD4BCBF" w:rsidR="00DF4145" w:rsidRDefault="001A1CC9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mgr inż. Grażyna Obara-Lubowiecka</w:t>
            </w:r>
          </w:p>
        </w:tc>
      </w:tr>
      <w:tr w:rsidR="00E006C6" w:rsidRPr="00796961" w14:paraId="584E1137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4A539E01" w14:textId="77777777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04E174E4" w14:textId="7B59A381" w:rsidR="00DF4145" w:rsidRDefault="001A1CC9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mgr inż. Grażyna Obara-Lubowiecka</w:t>
            </w:r>
          </w:p>
        </w:tc>
      </w:tr>
      <w:tr w:rsidR="00D22F26" w:rsidRPr="00796961" w14:paraId="39B6425C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5F74246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02B8FCD0" w14:textId="77777777" w:rsidTr="004633DF">
        <w:trPr>
          <w:trHeight w:val="20"/>
        </w:trPr>
        <w:tc>
          <w:tcPr>
            <w:tcW w:w="5000" w:type="pct"/>
            <w:gridSpan w:val="5"/>
          </w:tcPr>
          <w:p w14:paraId="201C8F7A" w14:textId="24B56BDE" w:rsidR="004633DF" w:rsidRPr="00796961" w:rsidRDefault="001A1CC9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1A1CC9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Podstawowa wiedza z zakresu katastru, prawa cywilnego, gospodarki nieruchomościami oraz podstaw ekonomii, matematyki finansowej, statystyki i budownictwa</w:t>
            </w:r>
          </w:p>
        </w:tc>
      </w:tr>
      <w:tr w:rsidR="004633DF" w:rsidRPr="00796961" w14:paraId="34F8009A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DC7619A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C – cel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</w:p>
        </w:tc>
      </w:tr>
      <w:tr w:rsidR="004633DF" w:rsidRPr="00796961" w14:paraId="27FD44D2" w14:textId="77777777" w:rsidTr="004633DF">
        <w:trPr>
          <w:trHeight w:val="20"/>
        </w:trPr>
        <w:tc>
          <w:tcPr>
            <w:tcW w:w="5000" w:type="pct"/>
            <w:gridSpan w:val="5"/>
          </w:tcPr>
          <w:p w14:paraId="50715CAD" w14:textId="3C972B4B" w:rsidR="00623363" w:rsidRPr="00FE0EE2" w:rsidRDefault="00FE0EE2">
            <w:pPr>
              <w:spacing w:after="0" w:line="240" w:lineRule="auto"/>
              <w:jc w:val="both"/>
              <w:rPr>
                <w:rFonts w:cs="Calibri"/>
                <w:bCs/>
              </w:rPr>
            </w:pPr>
            <w:r w:rsidRPr="00FE0EE2">
              <w:rPr>
                <w:rFonts w:cs="Calibri"/>
                <w:bCs/>
                <w:sz w:val="22"/>
                <w:szCs w:val="22"/>
              </w:rPr>
              <w:t>Celem zajęć jest zapoznanie studenta z istotą wyceny nieruchomości, przepisami prawa oraz standardami obowiązującymi w zawodzie rzeczoznawcy majątkowego. Zajęcia służą poznaniu rodzajów nieruchomości i praw do nich przysługujących, specyfiki rynku nieruchomości oraz wybranych zagadnień z zakresu finansów, bankowości i rynku kapitałowego. Ich celem jest również rozwinięcie umiejętności określania rodzaju nieruchomości i związanych z nią praw, wykorzystywania oraz analizy baz danych pod kątem ich przydatności w procesie szacowania, a także przygotowanie do współpracy z instytucjami i podmiotami uczestniczącymi w obrocie oraz ewidencji nieruchomości.</w:t>
            </w:r>
          </w:p>
        </w:tc>
      </w:tr>
      <w:tr w:rsidR="004633DF" w:rsidRPr="00796961" w14:paraId="29ED629A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A45FC50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321A8E78" w14:textId="77777777" w:rsidTr="004633DF">
        <w:trPr>
          <w:trHeight w:val="20"/>
        </w:trPr>
        <w:tc>
          <w:tcPr>
            <w:tcW w:w="5000" w:type="pct"/>
            <w:gridSpan w:val="5"/>
          </w:tcPr>
          <w:p w14:paraId="12EC8A1C" w14:textId="77777777" w:rsidR="00623363" w:rsidRDefault="00000000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>Wiedza (EKW):</w:t>
            </w:r>
          </w:p>
          <w:p w14:paraId="177B17AF" w14:textId="77777777" w:rsidR="00623363" w:rsidRDefault="00000000">
            <w:pPr>
              <w:spacing w:after="0" w:line="240" w:lineRule="auto"/>
            </w:pPr>
            <w:r>
              <w:rPr>
                <w:rFonts w:cs="Calibri"/>
                <w:b/>
                <w:sz w:val="22"/>
                <w:szCs w:val="22"/>
              </w:rPr>
              <w:t>EKW1</w:t>
            </w:r>
            <w:r>
              <w:rPr>
                <w:rFonts w:cs="Calibri"/>
                <w:sz w:val="22"/>
                <w:szCs w:val="22"/>
              </w:rPr>
              <w:t xml:space="preserve">  Student po zakończeniu zajęć będzie miał wiedzę dotyczącą nieruchomości jako przedmiotu praw oraz rynku nieruchomości rozumianego jako miejsce, czas oraz warunki zawierania transakcji</w:t>
            </w:r>
          </w:p>
          <w:p w14:paraId="6848614C" w14:textId="77777777" w:rsidR="00623363" w:rsidRDefault="00000000">
            <w:pPr>
              <w:spacing w:after="0" w:line="240" w:lineRule="auto"/>
            </w:pPr>
            <w:r>
              <w:rPr>
                <w:rFonts w:cs="Calibri"/>
                <w:b/>
                <w:bCs/>
                <w:sz w:val="22"/>
                <w:szCs w:val="22"/>
              </w:rPr>
              <w:t>EKW2</w:t>
            </w:r>
            <w:r>
              <w:rPr>
                <w:rFonts w:cs="Calibri"/>
                <w:sz w:val="22"/>
                <w:szCs w:val="22"/>
              </w:rPr>
              <w:t xml:space="preserve"> Student po zakończeniu zajęć będzie miał wiedzę co do wykorzystania baz danych niezbędnych  w procesie szacowania nieruchomości</w:t>
            </w:r>
          </w:p>
          <w:p w14:paraId="3BC9A0D0" w14:textId="77777777" w:rsidR="00623363" w:rsidRDefault="00000000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>Umiejętności (EKU):</w:t>
            </w:r>
          </w:p>
          <w:p w14:paraId="412B1D3C" w14:textId="77777777" w:rsidR="00623363" w:rsidRDefault="00000000">
            <w:pPr>
              <w:spacing w:after="0" w:line="240" w:lineRule="auto"/>
              <w:jc w:val="both"/>
            </w:pPr>
            <w:r>
              <w:rPr>
                <w:rFonts w:cs="Calibri"/>
                <w:b/>
                <w:sz w:val="22"/>
                <w:szCs w:val="22"/>
              </w:rPr>
              <w:t>EKU1</w:t>
            </w:r>
            <w:r>
              <w:rPr>
                <w:rFonts w:cs="Calibri"/>
                <w:sz w:val="22"/>
                <w:szCs w:val="22"/>
              </w:rPr>
              <w:t xml:space="preserve">Po zakończeniu zajęć student będzie umiał rozróżnić rodzaje nieruchomości, zidentyfikować prawa rzeczowe przysługujące do nieruchomości </w:t>
            </w:r>
          </w:p>
          <w:p w14:paraId="2E0D6030" w14:textId="77777777" w:rsidR="00623363" w:rsidRDefault="00000000">
            <w:pPr>
              <w:spacing w:after="0" w:line="240" w:lineRule="auto"/>
              <w:jc w:val="both"/>
            </w:pPr>
            <w:r>
              <w:rPr>
                <w:rFonts w:cs="Calibri"/>
                <w:b/>
                <w:sz w:val="22"/>
                <w:szCs w:val="22"/>
              </w:rPr>
              <w:t>EKU2</w:t>
            </w:r>
            <w:r>
              <w:rPr>
                <w:rFonts w:cs="Calibri"/>
                <w:sz w:val="22"/>
                <w:szCs w:val="22"/>
              </w:rPr>
              <w:t xml:space="preserve"> Po zakończeniu zajęć student będzie umiał określić rynek lokalny i jego obszar  w zależności od rodzaju nieruchomości.</w:t>
            </w:r>
          </w:p>
          <w:p w14:paraId="522FDFA9" w14:textId="77777777" w:rsidR="00623363" w:rsidRDefault="00000000">
            <w:pPr>
              <w:spacing w:after="0" w:line="240" w:lineRule="auto"/>
            </w:pPr>
            <w:r>
              <w:rPr>
                <w:rFonts w:cs="Calibri"/>
                <w:b/>
                <w:sz w:val="22"/>
                <w:szCs w:val="22"/>
              </w:rPr>
              <w:t>Kompetencje społeczne (EKK):</w:t>
            </w:r>
          </w:p>
          <w:p w14:paraId="11A44883" w14:textId="77777777" w:rsidR="00623363" w:rsidRDefault="00000000">
            <w:pPr>
              <w:spacing w:after="0" w:line="240" w:lineRule="auto"/>
            </w:pPr>
            <w:r>
              <w:rPr>
                <w:rFonts w:cs="Calibri"/>
                <w:b/>
                <w:sz w:val="22"/>
                <w:szCs w:val="22"/>
              </w:rPr>
              <w:t xml:space="preserve">EKK1 </w:t>
            </w:r>
            <w:r>
              <w:rPr>
                <w:rFonts w:cs="Calibri"/>
                <w:sz w:val="22"/>
                <w:szCs w:val="22"/>
              </w:rPr>
              <w:t>Student będzie samodzielnie umiał określić i wykorzystać różne bazy danych oraz dokonać analizy pozyskanych danych pod kątem przydatności w procesie szacowania</w:t>
            </w:r>
          </w:p>
          <w:p w14:paraId="667E9591" w14:textId="77777777" w:rsidR="00623363" w:rsidRDefault="00000000">
            <w:pPr>
              <w:spacing w:after="0" w:line="240" w:lineRule="auto"/>
            </w:pPr>
            <w:r>
              <w:rPr>
                <w:rFonts w:cs="Calibri"/>
                <w:b/>
                <w:sz w:val="22"/>
                <w:szCs w:val="22"/>
              </w:rPr>
              <w:t>EKK2</w:t>
            </w:r>
            <w:r>
              <w:rPr>
                <w:rFonts w:cs="Calibri"/>
                <w:sz w:val="22"/>
                <w:szCs w:val="22"/>
              </w:rPr>
              <w:t xml:space="preserve"> Student będzie umiał współpracować z biurami pośrednictwa nieruchomościami, Ewidencją Gruntów i Budynków oraz Wydziałem Ksiąg Wieczystych Sądu Rejonowego</w:t>
            </w:r>
          </w:p>
          <w:p w14:paraId="213CBC8F" w14:textId="77777777" w:rsidR="00623363" w:rsidRDefault="00623363">
            <w:pPr>
              <w:spacing w:after="0" w:line="240" w:lineRule="auto"/>
              <w:rPr>
                <w:rFonts w:cs="Calibri"/>
              </w:rPr>
            </w:pPr>
          </w:p>
        </w:tc>
      </w:tr>
      <w:tr w:rsidR="004633DF" w:rsidRPr="00796961" w14:paraId="717BB025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D8673D" w14:textId="77777777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BFD5A3C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4822B30A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3121817D" w14:textId="77777777" w:rsidR="00623363" w:rsidRDefault="00000000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>Wykłady:</w:t>
            </w:r>
          </w:p>
          <w:p w14:paraId="6D717099" w14:textId="77777777" w:rsidR="00623363" w:rsidRDefault="00000000">
            <w:pPr>
              <w:spacing w:after="0" w:line="240" w:lineRule="auto"/>
            </w:pPr>
            <w:r>
              <w:rPr>
                <w:rFonts w:cs="Calibri"/>
                <w:b/>
                <w:sz w:val="22"/>
                <w:szCs w:val="22"/>
              </w:rPr>
              <w:t>Wyk.1</w:t>
            </w:r>
            <w:r>
              <w:rPr>
                <w:rFonts w:cs="Calibri"/>
                <w:color w:val="000000"/>
                <w:sz w:val="22"/>
                <w:szCs w:val="22"/>
              </w:rPr>
              <w:t xml:space="preserve">  Podstawy prawa cywilnego, prawo rzeczowe, prawo zobowiązań. .</w:t>
            </w:r>
          </w:p>
          <w:p w14:paraId="33F995C5" w14:textId="77777777" w:rsidR="00623363" w:rsidRDefault="00000000">
            <w:pPr>
              <w:spacing w:after="0" w:line="240" w:lineRule="auto"/>
            </w:pPr>
            <w:r>
              <w:rPr>
                <w:rFonts w:cs="Calibri"/>
                <w:b/>
                <w:color w:val="000000"/>
                <w:sz w:val="22"/>
                <w:szCs w:val="22"/>
              </w:rPr>
              <w:t>Wyk.2</w:t>
            </w:r>
            <w:r>
              <w:rPr>
                <w:rFonts w:cs="Calibri"/>
                <w:color w:val="000000"/>
                <w:sz w:val="22"/>
                <w:szCs w:val="22"/>
              </w:rPr>
              <w:t>Wybrane zagadnienia prawa rodzinnego i spadkowego. KPA.</w:t>
            </w:r>
          </w:p>
          <w:p w14:paraId="08F36788" w14:textId="77777777" w:rsidR="00623363" w:rsidRDefault="00000000">
            <w:pPr>
              <w:spacing w:after="0" w:line="240" w:lineRule="auto"/>
            </w:pPr>
            <w:r>
              <w:rPr>
                <w:rFonts w:cs="Calibri"/>
                <w:b/>
                <w:color w:val="000000"/>
                <w:sz w:val="22"/>
                <w:szCs w:val="22"/>
              </w:rPr>
              <w:t>Wyk.3</w:t>
            </w:r>
            <w:r>
              <w:rPr>
                <w:rFonts w:cs="Calibri"/>
                <w:sz w:val="22"/>
                <w:szCs w:val="22"/>
              </w:rPr>
              <w:t xml:space="preserve"> Prawo własności., zakres i ograniczenia  w jego wykonywaniu  w świetle przepisów. Prawa pochodne – zakres i ograniczenia w wykonywaniu.</w:t>
            </w:r>
          </w:p>
          <w:p w14:paraId="7CD79263" w14:textId="77777777" w:rsidR="00623363" w:rsidRDefault="00000000">
            <w:pPr>
              <w:spacing w:after="0" w:line="240" w:lineRule="auto"/>
            </w:pPr>
            <w:r>
              <w:rPr>
                <w:rFonts w:cs="Calibri"/>
                <w:b/>
                <w:sz w:val="22"/>
                <w:szCs w:val="22"/>
              </w:rPr>
              <w:t>Wyk.4</w:t>
            </w:r>
            <w:r>
              <w:rPr>
                <w:rFonts w:cs="Calibri"/>
                <w:sz w:val="22"/>
                <w:szCs w:val="22"/>
              </w:rPr>
              <w:t xml:space="preserve">  Rynek nieruchomości jego rodzaje oraz specyfika</w:t>
            </w:r>
          </w:p>
          <w:p w14:paraId="3170BA1C" w14:textId="42F81989" w:rsidR="00623363" w:rsidRPr="001A1CC9" w:rsidRDefault="00000000" w:rsidP="001A1CC9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>Wyk.5</w:t>
            </w:r>
            <w:r>
              <w:rPr>
                <w:rFonts w:cs="Calibri"/>
                <w:sz w:val="22"/>
                <w:szCs w:val="22"/>
              </w:rPr>
              <w:t xml:space="preserve"> Elementy finansów i bankowości. Rynek kapitałowy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4CA09937" w14:textId="77777777" w:rsidR="00DF4145" w:rsidRDefault="00000000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1A1CC9" w:rsidRPr="00796961" w14:paraId="1C2D5C4A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5FEEF083" w14:textId="77777777" w:rsidR="001A1CC9" w:rsidRPr="001A1CC9" w:rsidRDefault="001A1CC9" w:rsidP="001A1CC9">
            <w:pPr>
              <w:spacing w:after="0" w:line="240" w:lineRule="auto"/>
              <w:rPr>
                <w:rFonts w:cs="Calibri"/>
                <w:b/>
                <w:sz w:val="22"/>
                <w:szCs w:val="22"/>
              </w:rPr>
            </w:pPr>
            <w:r w:rsidRPr="001A1CC9">
              <w:rPr>
                <w:rFonts w:cs="Calibri"/>
                <w:b/>
                <w:sz w:val="22"/>
                <w:szCs w:val="22"/>
              </w:rPr>
              <w:t>Ćwiczenia:</w:t>
            </w:r>
          </w:p>
          <w:p w14:paraId="6C8DC3C7" w14:textId="316812E7" w:rsidR="001A1CC9" w:rsidRPr="001A1CC9" w:rsidRDefault="001A1CC9" w:rsidP="001A1CC9">
            <w:pPr>
              <w:spacing w:after="0" w:line="240" w:lineRule="auto"/>
              <w:rPr>
                <w:rFonts w:cs="Calibri"/>
                <w:bCs/>
                <w:sz w:val="22"/>
                <w:szCs w:val="22"/>
              </w:rPr>
            </w:pPr>
            <w:r w:rsidRPr="001A1CC9">
              <w:rPr>
                <w:rFonts w:cs="Calibri"/>
                <w:bCs/>
                <w:sz w:val="22"/>
                <w:szCs w:val="22"/>
              </w:rPr>
              <w:lastRenderedPageBreak/>
              <w:t>Ćw. 1Ewidencja gruntów i budynków, ewidencja uzbrojenia terenu, mapy tematyczne, księgi wieczyste, plan miejscowy, jako podstawowe bazy danych w procesie wyceny. Dokumenty mające znaczenie dla procesu szacowania</w:t>
            </w:r>
          </w:p>
          <w:p w14:paraId="159CA29B" w14:textId="77777777" w:rsidR="001A1CC9" w:rsidRPr="001A1CC9" w:rsidRDefault="001A1CC9" w:rsidP="001A1CC9">
            <w:pPr>
              <w:spacing w:after="0" w:line="240" w:lineRule="auto"/>
              <w:rPr>
                <w:rFonts w:cs="Calibri"/>
                <w:bCs/>
                <w:sz w:val="22"/>
                <w:szCs w:val="22"/>
              </w:rPr>
            </w:pPr>
            <w:r w:rsidRPr="001A1CC9">
              <w:rPr>
                <w:rFonts w:cs="Calibri"/>
                <w:bCs/>
                <w:sz w:val="22"/>
                <w:szCs w:val="22"/>
              </w:rPr>
              <w:t>Ćw.2 Oględziny nieruchomości i sporządzanie protokołu z oględzin.</w:t>
            </w:r>
          </w:p>
          <w:p w14:paraId="3516CAC8" w14:textId="77777777" w:rsidR="001A1CC9" w:rsidRPr="001A1CC9" w:rsidRDefault="001A1CC9" w:rsidP="001A1CC9">
            <w:pPr>
              <w:spacing w:after="0" w:line="240" w:lineRule="auto"/>
              <w:rPr>
                <w:rFonts w:cs="Calibri"/>
                <w:bCs/>
                <w:sz w:val="22"/>
                <w:szCs w:val="22"/>
              </w:rPr>
            </w:pPr>
            <w:r w:rsidRPr="001A1CC9">
              <w:rPr>
                <w:rFonts w:cs="Calibri"/>
                <w:bCs/>
                <w:sz w:val="22"/>
                <w:szCs w:val="22"/>
              </w:rPr>
              <w:t>Ćw.3.Gospodarka przestrzenna w kontekście gospodarki nieruchomościami</w:t>
            </w:r>
          </w:p>
          <w:p w14:paraId="07AD6CA3" w14:textId="466E3685" w:rsidR="001A1CC9" w:rsidRDefault="001A1CC9" w:rsidP="001A1CC9">
            <w:pPr>
              <w:spacing w:after="0" w:line="240" w:lineRule="auto"/>
              <w:rPr>
                <w:rFonts w:cs="Calibri"/>
                <w:b/>
                <w:sz w:val="22"/>
                <w:szCs w:val="22"/>
              </w:rPr>
            </w:pPr>
            <w:r w:rsidRPr="001A1CC9">
              <w:rPr>
                <w:rFonts w:cs="Calibri"/>
                <w:bCs/>
                <w:sz w:val="22"/>
                <w:szCs w:val="22"/>
              </w:rPr>
              <w:t>Ćw.4 Określanie rodzaju rynku lokalnego w zależności od rodzaju nieruchomości.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232D4E9B" w14:textId="738A7A67" w:rsidR="001A1CC9" w:rsidRDefault="001A1C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15</w:t>
            </w:r>
          </w:p>
        </w:tc>
      </w:tr>
      <w:tr w:rsidR="004633DF" w:rsidRPr="00796961" w14:paraId="5E279CAE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63B5B39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5191B7C5" w14:textId="77777777" w:rsidTr="004633DF">
        <w:trPr>
          <w:trHeight w:val="20"/>
        </w:trPr>
        <w:tc>
          <w:tcPr>
            <w:tcW w:w="5000" w:type="pct"/>
            <w:gridSpan w:val="5"/>
          </w:tcPr>
          <w:p w14:paraId="30B2AC88" w14:textId="5A1930BE" w:rsidR="004633DF" w:rsidRPr="00796961" w:rsidRDefault="001A1CC9" w:rsidP="004633DF">
            <w:pPr>
              <w:widowControl w:val="0"/>
              <w:tabs>
                <w:tab w:val="left" w:pos="1040"/>
                <w:tab w:val="left" w:pos="2700"/>
                <w:tab w:val="left" w:pos="4860"/>
                <w:tab w:val="left" w:pos="5260"/>
                <w:tab w:val="left" w:pos="6180"/>
                <w:tab w:val="left" w:pos="6880"/>
                <w:tab w:val="left" w:pos="8100"/>
                <w:tab w:val="left" w:pos="8360"/>
              </w:tabs>
              <w:autoSpaceDE w:val="0"/>
              <w:autoSpaceDN w:val="0"/>
              <w:adjustRightInd w:val="0"/>
              <w:spacing w:before="3" w:after="0" w:line="280" w:lineRule="exact"/>
              <w:ind w:right="70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 w:rsidRPr="001A1CC9"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Wykłady – konwersatoryjne i problemowe. Ćwiczenia – przy wykorzystaniu komputerów (badanie ksiąg wieczystych i identyfikacja działek - Geoportal), przy wykorzystaniu danych z bazy EGiB oraz innych baz danych, podręczników oraz wyjścia w teren</w:t>
            </w:r>
          </w:p>
        </w:tc>
      </w:tr>
      <w:tr w:rsidR="004633DF" w:rsidRPr="00796961" w14:paraId="6C74D592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E43DCA7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1A1CC9" w:rsidRPr="00796961" w14:paraId="6A75928B" w14:textId="77777777" w:rsidTr="006F6D1A">
        <w:trPr>
          <w:trHeight w:val="20"/>
        </w:trPr>
        <w:tc>
          <w:tcPr>
            <w:tcW w:w="2711" w:type="pct"/>
            <w:gridSpan w:val="3"/>
          </w:tcPr>
          <w:p w14:paraId="62A9CA92" w14:textId="77777777" w:rsidR="001A1CC9" w:rsidRDefault="001A1CC9" w:rsidP="001A1CC9">
            <w:pPr>
              <w:spacing w:after="0" w:line="240" w:lineRule="auto"/>
              <w:contextualSpacing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F – formułująca</w:t>
            </w:r>
          </w:p>
          <w:p w14:paraId="26CD363E" w14:textId="3785D345" w:rsidR="001A1CC9" w:rsidRDefault="001A1CC9" w:rsidP="001A1CC9">
            <w:pPr>
              <w:spacing w:after="0" w:line="240" w:lineRule="auto"/>
              <w:contextualSpacing/>
            </w:pPr>
            <w:r>
              <w:rPr>
                <w:rFonts w:cs="Calibri"/>
                <w:i/>
              </w:rPr>
              <w:t>F1</w:t>
            </w:r>
            <w:r>
              <w:rPr>
                <w:rFonts w:cs="Calibri"/>
                <w:b/>
                <w:i/>
              </w:rPr>
              <w:t xml:space="preserve">- </w:t>
            </w:r>
            <w:r>
              <w:rPr>
                <w:rFonts w:cs="Calibri"/>
                <w:i/>
              </w:rPr>
              <w:t>na podstawie wypowiedzi studenta prezentowanych na zajęciach na podstawie</w:t>
            </w:r>
            <w:r w:rsidR="00FE0EE2">
              <w:rPr>
                <w:rFonts w:cs="Calibri"/>
                <w:i/>
              </w:rPr>
              <w:t xml:space="preserve"> </w:t>
            </w:r>
            <w:r>
              <w:rPr>
                <w:rFonts w:cs="Calibri"/>
                <w:i/>
              </w:rPr>
              <w:t>przygotowanego wcześniej materiału</w:t>
            </w:r>
          </w:p>
          <w:p w14:paraId="29A6B9AC" w14:textId="77777777" w:rsidR="001A1CC9" w:rsidRDefault="001A1CC9" w:rsidP="001A1CC9">
            <w:pPr>
              <w:spacing w:after="0" w:line="240" w:lineRule="auto"/>
              <w:contextualSpacing/>
            </w:pPr>
            <w:r>
              <w:rPr>
                <w:rFonts w:cs="Calibri"/>
                <w:i/>
              </w:rPr>
              <w:t>F2- na podstawie wypowiedzi studenta świadczących o zrozumieniu lub braku zrozumienia treści omawianych podczas zajęć</w:t>
            </w:r>
          </w:p>
          <w:p w14:paraId="7C2DCA75" w14:textId="77777777" w:rsidR="001A1CC9" w:rsidRDefault="001A1CC9" w:rsidP="001A1CC9">
            <w:pPr>
              <w:spacing w:after="0" w:line="240" w:lineRule="auto"/>
              <w:contextualSpacing/>
              <w:rPr>
                <w:rFonts w:cs="Calibri"/>
                <w:i/>
              </w:rPr>
            </w:pPr>
            <w:r>
              <w:rPr>
                <w:rFonts w:cs="Calibri"/>
                <w:i/>
              </w:rPr>
              <w:t>F3- na podstawie pytań zadawanych przez studenta  świadczących o poziomie wiedzy i zainteresowania poruszaną problematyką</w:t>
            </w:r>
          </w:p>
          <w:p w14:paraId="59323940" w14:textId="03BCD595" w:rsidR="001A1CC9" w:rsidRPr="00E006C6" w:rsidRDefault="001A1CC9" w:rsidP="001A1CC9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cs="Calibri"/>
                <w:i/>
              </w:rPr>
              <w:t>F4- na podstawie aktywności poznawczej studenta wykazywanej podczas zajęć to jest dokonywania porównań, samodzielnego wyciągania wniosków i znajomości literatury przedmiotu</w:t>
            </w:r>
          </w:p>
        </w:tc>
        <w:tc>
          <w:tcPr>
            <w:tcW w:w="2289" w:type="pct"/>
            <w:gridSpan w:val="2"/>
          </w:tcPr>
          <w:p w14:paraId="7E5A57F8" w14:textId="77777777" w:rsidR="001A1CC9" w:rsidRDefault="001A1CC9" w:rsidP="001A1CC9">
            <w:pPr>
              <w:spacing w:after="0" w:line="240" w:lineRule="auto"/>
              <w:contextualSpacing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P – podsumowująca</w:t>
            </w:r>
          </w:p>
          <w:p w14:paraId="6AEDB0B0" w14:textId="77777777" w:rsidR="001A1CC9" w:rsidRDefault="001A1CC9" w:rsidP="001A1CC9">
            <w:pPr>
              <w:spacing w:after="0" w:line="240" w:lineRule="auto"/>
              <w:contextualSpacing/>
            </w:pPr>
            <w:r>
              <w:rPr>
                <w:rFonts w:cs="Calibri"/>
                <w:b/>
                <w:i/>
              </w:rPr>
              <w:t>P1-</w:t>
            </w:r>
            <w:r>
              <w:rPr>
                <w:rFonts w:cs="Calibri"/>
                <w:i/>
              </w:rPr>
              <w:t>ocena aktywności na zajęciach</w:t>
            </w:r>
          </w:p>
          <w:p w14:paraId="3BA049D9" w14:textId="77777777" w:rsidR="001A1CC9" w:rsidRDefault="001A1CC9" w:rsidP="001A1CC9">
            <w:pPr>
              <w:spacing w:after="0" w:line="240" w:lineRule="auto"/>
              <w:contextualSpacing/>
            </w:pPr>
            <w:r>
              <w:rPr>
                <w:rFonts w:cs="Calibri"/>
                <w:b/>
                <w:i/>
              </w:rPr>
              <w:t>P2-</w:t>
            </w:r>
            <w:r>
              <w:rPr>
                <w:rFonts w:cs="Calibri"/>
                <w:i/>
              </w:rPr>
              <w:t>ocena samodzielnie wykonanych prac (semestralnych)</w:t>
            </w:r>
          </w:p>
          <w:p w14:paraId="76CB25C9" w14:textId="0F3DD1B1" w:rsidR="001A1CC9" w:rsidRPr="00E006C6" w:rsidRDefault="001A1CC9" w:rsidP="001A1CC9">
            <w:pPr>
              <w:spacing w:after="0" w:line="240" w:lineRule="auto"/>
              <w:contextualSpacing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cs="Calibri"/>
                <w:b/>
                <w:i/>
              </w:rPr>
              <w:t>P3-</w:t>
            </w:r>
            <w:r>
              <w:rPr>
                <w:rFonts w:cs="Calibri"/>
                <w:i/>
              </w:rPr>
              <w:t>zaliczenie przedmiotu w formie pisemnej</w:t>
            </w:r>
          </w:p>
        </w:tc>
      </w:tr>
      <w:tr w:rsidR="004633DF" w:rsidRPr="00796961" w14:paraId="49AAB13D" w14:textId="77777777" w:rsidTr="004633DF">
        <w:trPr>
          <w:trHeight w:val="20"/>
        </w:trPr>
        <w:tc>
          <w:tcPr>
            <w:tcW w:w="5000" w:type="pct"/>
            <w:gridSpan w:val="5"/>
          </w:tcPr>
          <w:p w14:paraId="3B83C85F" w14:textId="5471D82A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Forma zaliczenia przedmiotu: </w:t>
            </w:r>
            <w:r w:rsidR="001A1CC9" w:rsidRPr="001A1CC9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praca semestralna, pisemny test</w:t>
            </w:r>
          </w:p>
        </w:tc>
      </w:tr>
      <w:tr w:rsidR="004633DF" w:rsidRPr="00796961" w14:paraId="207010AD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45E4B00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H – literatura przedmiotu</w:t>
            </w:r>
          </w:p>
        </w:tc>
      </w:tr>
      <w:tr w:rsidR="004633DF" w:rsidRPr="00796961" w14:paraId="579CB299" w14:textId="77777777" w:rsidTr="004633DF">
        <w:trPr>
          <w:trHeight w:val="20"/>
        </w:trPr>
        <w:tc>
          <w:tcPr>
            <w:tcW w:w="5000" w:type="pct"/>
            <w:gridSpan w:val="5"/>
          </w:tcPr>
          <w:p w14:paraId="5FECD9F7" w14:textId="77777777" w:rsidR="001A1CC9" w:rsidRPr="001A1CC9" w:rsidRDefault="001A1CC9" w:rsidP="001A1CC9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1A1CC9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Literatura obowiązkowa:</w:t>
            </w:r>
          </w:p>
          <w:p w14:paraId="1C72C8E7" w14:textId="77777777" w:rsidR="001A1CC9" w:rsidRPr="001A1CC9" w:rsidRDefault="001A1CC9" w:rsidP="001A1CC9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1A1CC9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1. Dydenko Szacowanie nieruchomości Wolters Kluwer 2024</w:t>
            </w:r>
          </w:p>
          <w:p w14:paraId="7A91F62B" w14:textId="77777777" w:rsidR="001A1CC9" w:rsidRPr="001A1CC9" w:rsidRDefault="001A1CC9" w:rsidP="001A1CC9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1A1CC9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2. M.Bryx Rynek nieruchomości system i funkcjonowanie Poltext 2006</w:t>
            </w:r>
          </w:p>
          <w:p w14:paraId="24B29EF4" w14:textId="77777777" w:rsidR="001A1CC9" w:rsidRPr="001A1CC9" w:rsidRDefault="001A1CC9" w:rsidP="001A1CC9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1A1CC9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3.  E.Kucharska Stasiak Nieruchomość a rynek PWN 2016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br/>
            </w:r>
            <w:r w:rsidRPr="001A1CC9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Literatura zalecana/fakultatywna:</w:t>
            </w:r>
          </w:p>
          <w:p w14:paraId="7388C397" w14:textId="77777777" w:rsidR="001A1CC9" w:rsidRPr="001A1CC9" w:rsidRDefault="001A1CC9" w:rsidP="001A1CC9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1A1CC9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1. Ustawa o gospodarce nieruchomościami z 1997 roku</w:t>
            </w:r>
          </w:p>
          <w:p w14:paraId="60C46699" w14:textId="77777777" w:rsidR="001A1CC9" w:rsidRPr="001A1CC9" w:rsidRDefault="001A1CC9" w:rsidP="001A1CC9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1A1CC9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2. Rozporządzenie w sprawie wyceny nieruchomości z 2023 roku</w:t>
            </w:r>
          </w:p>
          <w:p w14:paraId="063C6FE1" w14:textId="69A0E740" w:rsidR="004633DF" w:rsidRPr="00796961" w:rsidRDefault="001A1CC9" w:rsidP="001A1CC9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1A1CC9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3. Powszechne Krajowe Zasady Wyceny</w:t>
            </w:r>
          </w:p>
        </w:tc>
      </w:tr>
      <w:tr w:rsidR="004633DF" w:rsidRPr="00796961" w14:paraId="11BB6402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17C89B3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7F9FEF6C" w14:textId="77777777" w:rsidTr="006F6D1A">
        <w:trPr>
          <w:trHeight w:val="20"/>
        </w:trPr>
        <w:tc>
          <w:tcPr>
            <w:tcW w:w="2711" w:type="pct"/>
            <w:gridSpan w:val="3"/>
          </w:tcPr>
          <w:p w14:paraId="5CF85B3E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3ED15468" w14:textId="70622FD4" w:rsidR="004633DF" w:rsidRPr="00796961" w:rsidRDefault="001A1CC9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m</w:t>
            </w:r>
            <w:r w:rsidRPr="001A1CC9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gr inż. Grażyna Obara-Lubowiecka</w:t>
            </w:r>
          </w:p>
        </w:tc>
      </w:tr>
      <w:tr w:rsidR="004633DF" w:rsidRPr="00796961" w14:paraId="51FCAA5A" w14:textId="77777777" w:rsidTr="006F6D1A">
        <w:trPr>
          <w:trHeight w:val="20"/>
        </w:trPr>
        <w:tc>
          <w:tcPr>
            <w:tcW w:w="2711" w:type="pct"/>
            <w:gridSpan w:val="3"/>
          </w:tcPr>
          <w:p w14:paraId="35B0F3AD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60810DD6" w14:textId="6266478C" w:rsidR="004633DF" w:rsidRPr="00796961" w:rsidRDefault="001A1CC9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 w:rsidRPr="001A1CC9"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  <w:t>lubowiecka.grazyna@gmail.com</w:t>
            </w:r>
          </w:p>
        </w:tc>
      </w:tr>
    </w:tbl>
    <w:p w14:paraId="65200FD7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1A0CA072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7173FA1F" w14:textId="5A7812FC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 xml:space="preserve">Tabele sprawdzające program </w:t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kształcenia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zajęć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: </w:t>
      </w:r>
      <w:r w:rsidR="001A1CC9" w:rsidRPr="001A1CC9">
        <w:rPr>
          <w:rFonts w:eastAsia="Calibri" w:cs="Calibri"/>
          <w:b/>
          <w:kern w:val="0"/>
          <w:sz w:val="22"/>
          <w:szCs w:val="22"/>
          <w14:ligatures w14:val="none"/>
        </w:rPr>
        <w:t>Teoria i technika wyceny nieruchomości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  <w:t xml:space="preserve">na </w:t>
      </w:r>
      <w:r w:rsidR="00203D97" w:rsidRPr="00796961">
        <w:rPr>
          <w:rFonts w:eastAsia="Calibri" w:cs="Calibri"/>
          <w:b/>
          <w:kern w:val="0"/>
          <w:sz w:val="22"/>
          <w:szCs w:val="22"/>
          <w14:ligatures w14:val="none"/>
        </w:rPr>
        <w:t>kierunku: Geodezja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 i kartografia</w:t>
      </w:r>
    </w:p>
    <w:p w14:paraId="094F66C2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4625DEBE" w14:textId="77777777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1.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Sprawdzenie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czy metody oceniania gwarantują określenie zakresu, w jakim uczący się osiągnął zakładane kompetencje – powiązane efektów kształcenia, metod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uczenia się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7"/>
        <w:gridCol w:w="1307"/>
        <w:gridCol w:w="1306"/>
        <w:gridCol w:w="1306"/>
        <w:gridCol w:w="1306"/>
        <w:gridCol w:w="1306"/>
        <w:gridCol w:w="1306"/>
        <w:gridCol w:w="1306"/>
      </w:tblGrid>
      <w:tr w:rsidR="001A1CC9" w14:paraId="05396F71" w14:textId="45EBABA4" w:rsidTr="001A1CC9">
        <w:tc>
          <w:tcPr>
            <w:tcW w:w="625" w:type="pct"/>
            <w:shd w:val="clear" w:color="auto" w:fill="D9D9D9"/>
          </w:tcPr>
          <w:p w14:paraId="43BF80F8" w14:textId="77777777" w:rsidR="001A1CC9" w:rsidRDefault="001A1CC9" w:rsidP="00722F87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  <w:tc>
          <w:tcPr>
            <w:tcW w:w="625" w:type="pct"/>
            <w:shd w:val="clear" w:color="auto" w:fill="D9D9D9"/>
          </w:tcPr>
          <w:p w14:paraId="24C38E0D" w14:textId="77777777" w:rsidR="001A1CC9" w:rsidRDefault="001A1CC9" w:rsidP="00722F87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P1</w:t>
            </w:r>
          </w:p>
        </w:tc>
        <w:tc>
          <w:tcPr>
            <w:tcW w:w="625" w:type="pct"/>
            <w:shd w:val="clear" w:color="auto" w:fill="D9D9D9"/>
          </w:tcPr>
          <w:p w14:paraId="7D2D4809" w14:textId="77777777" w:rsidR="001A1CC9" w:rsidRDefault="001A1CC9" w:rsidP="00722F87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P2</w:t>
            </w:r>
          </w:p>
        </w:tc>
        <w:tc>
          <w:tcPr>
            <w:tcW w:w="625" w:type="pct"/>
            <w:shd w:val="clear" w:color="auto" w:fill="D9D9D9"/>
          </w:tcPr>
          <w:p w14:paraId="4D316DC4" w14:textId="77777777" w:rsidR="001A1CC9" w:rsidRDefault="001A1CC9" w:rsidP="00722F87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P3</w:t>
            </w:r>
          </w:p>
        </w:tc>
        <w:tc>
          <w:tcPr>
            <w:tcW w:w="625" w:type="pct"/>
            <w:shd w:val="clear" w:color="auto" w:fill="D9D9D9"/>
          </w:tcPr>
          <w:p w14:paraId="7C4CD2A3" w14:textId="77777777" w:rsidR="001A1CC9" w:rsidRDefault="001A1CC9" w:rsidP="00722F87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F1</w:t>
            </w:r>
          </w:p>
        </w:tc>
        <w:tc>
          <w:tcPr>
            <w:tcW w:w="625" w:type="pct"/>
            <w:shd w:val="clear" w:color="auto" w:fill="D9D9D9"/>
          </w:tcPr>
          <w:p w14:paraId="2A39C0A3" w14:textId="77777777" w:rsidR="001A1CC9" w:rsidRDefault="001A1CC9" w:rsidP="00722F87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F2</w:t>
            </w:r>
          </w:p>
        </w:tc>
        <w:tc>
          <w:tcPr>
            <w:tcW w:w="625" w:type="pct"/>
            <w:shd w:val="clear" w:color="auto" w:fill="D9D9D9"/>
          </w:tcPr>
          <w:p w14:paraId="049FE5A4" w14:textId="77777777" w:rsidR="001A1CC9" w:rsidRDefault="001A1CC9" w:rsidP="00722F87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F3</w:t>
            </w:r>
          </w:p>
        </w:tc>
        <w:tc>
          <w:tcPr>
            <w:tcW w:w="625" w:type="pct"/>
            <w:shd w:val="clear" w:color="auto" w:fill="D9D9D9"/>
          </w:tcPr>
          <w:p w14:paraId="7D248BAA" w14:textId="48901B3E" w:rsidR="001A1CC9" w:rsidRDefault="001A1CC9" w:rsidP="00722F8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F4</w:t>
            </w:r>
          </w:p>
        </w:tc>
      </w:tr>
      <w:tr w:rsidR="001A1CC9" w14:paraId="319DDA7B" w14:textId="7E0EF7D5" w:rsidTr="001A1CC9">
        <w:tc>
          <w:tcPr>
            <w:tcW w:w="625" w:type="pct"/>
          </w:tcPr>
          <w:p w14:paraId="0774F1A2" w14:textId="77777777" w:rsidR="001A1CC9" w:rsidRDefault="001A1CC9" w:rsidP="001A1CC9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EKW1</w:t>
            </w:r>
          </w:p>
        </w:tc>
        <w:tc>
          <w:tcPr>
            <w:tcW w:w="625" w:type="pct"/>
          </w:tcPr>
          <w:p w14:paraId="2C669471" w14:textId="655A0A70" w:rsidR="001A1CC9" w:rsidRDefault="001A1CC9" w:rsidP="001A1CC9">
            <w:pPr>
              <w:spacing w:after="0" w:line="240" w:lineRule="auto"/>
              <w:jc w:val="center"/>
            </w:pPr>
            <w:r w:rsidRPr="006D5351">
              <w:t>x</w:t>
            </w:r>
          </w:p>
        </w:tc>
        <w:tc>
          <w:tcPr>
            <w:tcW w:w="625" w:type="pct"/>
          </w:tcPr>
          <w:p w14:paraId="76597C8D" w14:textId="23325A65" w:rsidR="001A1CC9" w:rsidRDefault="001A1CC9" w:rsidP="001A1CC9">
            <w:pPr>
              <w:spacing w:after="0" w:line="240" w:lineRule="auto"/>
              <w:jc w:val="center"/>
            </w:pPr>
            <w:r w:rsidRPr="006D5351">
              <w:t>x</w:t>
            </w:r>
          </w:p>
        </w:tc>
        <w:tc>
          <w:tcPr>
            <w:tcW w:w="625" w:type="pct"/>
          </w:tcPr>
          <w:p w14:paraId="620C34B1" w14:textId="38A289ED" w:rsidR="001A1CC9" w:rsidRDefault="001A1CC9" w:rsidP="001A1CC9">
            <w:pPr>
              <w:spacing w:after="0" w:line="240" w:lineRule="auto"/>
              <w:jc w:val="center"/>
            </w:pPr>
            <w:r w:rsidRPr="006D5351">
              <w:t>x</w:t>
            </w:r>
          </w:p>
        </w:tc>
        <w:tc>
          <w:tcPr>
            <w:tcW w:w="625" w:type="pct"/>
          </w:tcPr>
          <w:p w14:paraId="094E53BB" w14:textId="049B6709" w:rsidR="001A1CC9" w:rsidRDefault="001A1CC9" w:rsidP="001A1CC9">
            <w:pPr>
              <w:spacing w:after="0" w:line="240" w:lineRule="auto"/>
              <w:jc w:val="center"/>
            </w:pPr>
            <w:r w:rsidRPr="006D5351">
              <w:t>x</w:t>
            </w:r>
          </w:p>
        </w:tc>
        <w:tc>
          <w:tcPr>
            <w:tcW w:w="625" w:type="pct"/>
          </w:tcPr>
          <w:p w14:paraId="1CEECFDA" w14:textId="2E1FDA50" w:rsidR="001A1CC9" w:rsidRDefault="001A1CC9" w:rsidP="001A1CC9">
            <w:pPr>
              <w:spacing w:after="0" w:line="240" w:lineRule="auto"/>
              <w:jc w:val="center"/>
            </w:pPr>
            <w:r w:rsidRPr="006D5351">
              <w:t>x</w:t>
            </w:r>
          </w:p>
        </w:tc>
        <w:tc>
          <w:tcPr>
            <w:tcW w:w="625" w:type="pct"/>
          </w:tcPr>
          <w:p w14:paraId="10A8AA67" w14:textId="6C02A622" w:rsidR="001A1CC9" w:rsidRDefault="001A1CC9" w:rsidP="001A1CC9">
            <w:pPr>
              <w:spacing w:after="0" w:line="240" w:lineRule="auto"/>
              <w:jc w:val="center"/>
            </w:pPr>
            <w:r w:rsidRPr="006D5351">
              <w:t>x</w:t>
            </w:r>
          </w:p>
        </w:tc>
        <w:tc>
          <w:tcPr>
            <w:tcW w:w="625" w:type="pct"/>
          </w:tcPr>
          <w:p w14:paraId="1F46A8FB" w14:textId="63310AE0" w:rsidR="001A1CC9" w:rsidRDefault="001A1CC9" w:rsidP="001A1CC9">
            <w:pPr>
              <w:spacing w:after="0" w:line="240" w:lineRule="auto"/>
              <w:jc w:val="center"/>
            </w:pPr>
            <w:r w:rsidRPr="006D5351">
              <w:t>x</w:t>
            </w:r>
          </w:p>
        </w:tc>
      </w:tr>
      <w:tr w:rsidR="001A1CC9" w14:paraId="6FA52A8B" w14:textId="74CD6FBC" w:rsidTr="001A1CC9">
        <w:tc>
          <w:tcPr>
            <w:tcW w:w="625" w:type="pct"/>
          </w:tcPr>
          <w:p w14:paraId="0FD368D8" w14:textId="77777777" w:rsidR="001A1CC9" w:rsidRDefault="001A1CC9" w:rsidP="001A1CC9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EKW2</w:t>
            </w:r>
          </w:p>
        </w:tc>
        <w:tc>
          <w:tcPr>
            <w:tcW w:w="625" w:type="pct"/>
          </w:tcPr>
          <w:p w14:paraId="3C69D6DF" w14:textId="4A4F644C" w:rsidR="001A1CC9" w:rsidRDefault="001A1CC9" w:rsidP="001A1CC9">
            <w:pPr>
              <w:spacing w:after="0" w:line="240" w:lineRule="auto"/>
              <w:jc w:val="center"/>
            </w:pPr>
            <w:r w:rsidRPr="006D5351">
              <w:t>x</w:t>
            </w:r>
          </w:p>
        </w:tc>
        <w:tc>
          <w:tcPr>
            <w:tcW w:w="625" w:type="pct"/>
          </w:tcPr>
          <w:p w14:paraId="43650FE3" w14:textId="0B5346C5" w:rsidR="001A1CC9" w:rsidRDefault="001A1CC9" w:rsidP="001A1CC9">
            <w:pPr>
              <w:spacing w:after="0" w:line="240" w:lineRule="auto"/>
              <w:jc w:val="center"/>
            </w:pPr>
            <w:r w:rsidRPr="006D5351">
              <w:t>x</w:t>
            </w:r>
          </w:p>
        </w:tc>
        <w:tc>
          <w:tcPr>
            <w:tcW w:w="625" w:type="pct"/>
          </w:tcPr>
          <w:p w14:paraId="171F605E" w14:textId="57338448" w:rsidR="001A1CC9" w:rsidRDefault="001A1CC9" w:rsidP="001A1CC9">
            <w:pPr>
              <w:spacing w:after="0" w:line="240" w:lineRule="auto"/>
              <w:jc w:val="center"/>
            </w:pPr>
            <w:r w:rsidRPr="006D5351">
              <w:t>x</w:t>
            </w:r>
          </w:p>
        </w:tc>
        <w:tc>
          <w:tcPr>
            <w:tcW w:w="625" w:type="pct"/>
          </w:tcPr>
          <w:p w14:paraId="29C0B504" w14:textId="58CC8528" w:rsidR="001A1CC9" w:rsidRDefault="001A1CC9" w:rsidP="001A1CC9">
            <w:pPr>
              <w:spacing w:after="0" w:line="240" w:lineRule="auto"/>
              <w:jc w:val="center"/>
            </w:pPr>
            <w:r w:rsidRPr="006D5351">
              <w:t>x</w:t>
            </w:r>
          </w:p>
        </w:tc>
        <w:tc>
          <w:tcPr>
            <w:tcW w:w="625" w:type="pct"/>
          </w:tcPr>
          <w:p w14:paraId="60ED1D23" w14:textId="1706E96F" w:rsidR="001A1CC9" w:rsidRDefault="001A1CC9" w:rsidP="001A1CC9">
            <w:pPr>
              <w:spacing w:after="0" w:line="240" w:lineRule="auto"/>
              <w:jc w:val="center"/>
            </w:pPr>
            <w:r w:rsidRPr="006D5351">
              <w:t>x</w:t>
            </w:r>
          </w:p>
        </w:tc>
        <w:tc>
          <w:tcPr>
            <w:tcW w:w="625" w:type="pct"/>
          </w:tcPr>
          <w:p w14:paraId="0383BAE2" w14:textId="3A468598" w:rsidR="001A1CC9" w:rsidRDefault="001A1CC9" w:rsidP="001A1CC9">
            <w:pPr>
              <w:spacing w:after="0" w:line="240" w:lineRule="auto"/>
              <w:jc w:val="center"/>
            </w:pPr>
            <w:r w:rsidRPr="006D5351">
              <w:t>x</w:t>
            </w:r>
          </w:p>
        </w:tc>
        <w:tc>
          <w:tcPr>
            <w:tcW w:w="625" w:type="pct"/>
          </w:tcPr>
          <w:p w14:paraId="0844753D" w14:textId="6B7B1933" w:rsidR="001A1CC9" w:rsidRDefault="001A1CC9" w:rsidP="001A1CC9">
            <w:pPr>
              <w:spacing w:after="0" w:line="240" w:lineRule="auto"/>
              <w:jc w:val="center"/>
            </w:pPr>
            <w:r w:rsidRPr="006D5351">
              <w:t>x</w:t>
            </w:r>
          </w:p>
        </w:tc>
      </w:tr>
      <w:tr w:rsidR="001A1CC9" w14:paraId="1D7F900F" w14:textId="455254E4" w:rsidTr="001A1CC9">
        <w:tc>
          <w:tcPr>
            <w:tcW w:w="625" w:type="pct"/>
          </w:tcPr>
          <w:p w14:paraId="2E5E0A69" w14:textId="77777777" w:rsidR="001A1CC9" w:rsidRDefault="001A1CC9" w:rsidP="001A1CC9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EKU1</w:t>
            </w:r>
          </w:p>
        </w:tc>
        <w:tc>
          <w:tcPr>
            <w:tcW w:w="625" w:type="pct"/>
          </w:tcPr>
          <w:p w14:paraId="68C237FB" w14:textId="62C789E1" w:rsidR="001A1CC9" w:rsidRDefault="001A1CC9" w:rsidP="001A1CC9">
            <w:pPr>
              <w:spacing w:after="0" w:line="240" w:lineRule="auto"/>
              <w:jc w:val="center"/>
            </w:pPr>
            <w:r w:rsidRPr="006D5351">
              <w:t>x</w:t>
            </w:r>
          </w:p>
        </w:tc>
        <w:tc>
          <w:tcPr>
            <w:tcW w:w="625" w:type="pct"/>
          </w:tcPr>
          <w:p w14:paraId="7DEA9037" w14:textId="14CEAFD0" w:rsidR="001A1CC9" w:rsidRDefault="001A1CC9" w:rsidP="001A1CC9">
            <w:pPr>
              <w:spacing w:after="0" w:line="240" w:lineRule="auto"/>
              <w:jc w:val="center"/>
            </w:pPr>
            <w:r w:rsidRPr="006D5351">
              <w:t>x</w:t>
            </w:r>
          </w:p>
        </w:tc>
        <w:tc>
          <w:tcPr>
            <w:tcW w:w="625" w:type="pct"/>
          </w:tcPr>
          <w:p w14:paraId="2AAB8DBC" w14:textId="71DBF80E" w:rsidR="001A1CC9" w:rsidRDefault="001A1CC9" w:rsidP="001A1CC9">
            <w:pPr>
              <w:spacing w:after="0" w:line="240" w:lineRule="auto"/>
              <w:jc w:val="center"/>
            </w:pPr>
            <w:r w:rsidRPr="006D5351">
              <w:t>x</w:t>
            </w:r>
          </w:p>
        </w:tc>
        <w:tc>
          <w:tcPr>
            <w:tcW w:w="625" w:type="pct"/>
          </w:tcPr>
          <w:p w14:paraId="1269339A" w14:textId="30839F45" w:rsidR="001A1CC9" w:rsidRDefault="001A1CC9" w:rsidP="001A1CC9">
            <w:pPr>
              <w:spacing w:after="0" w:line="240" w:lineRule="auto"/>
              <w:jc w:val="center"/>
            </w:pPr>
            <w:r w:rsidRPr="006D5351">
              <w:t>x</w:t>
            </w:r>
          </w:p>
        </w:tc>
        <w:tc>
          <w:tcPr>
            <w:tcW w:w="625" w:type="pct"/>
          </w:tcPr>
          <w:p w14:paraId="68ED474D" w14:textId="57C05B2A" w:rsidR="001A1CC9" w:rsidRDefault="001A1CC9" w:rsidP="001A1CC9">
            <w:pPr>
              <w:spacing w:after="0" w:line="240" w:lineRule="auto"/>
              <w:jc w:val="center"/>
            </w:pPr>
            <w:r w:rsidRPr="006D5351">
              <w:t>x</w:t>
            </w:r>
          </w:p>
        </w:tc>
        <w:tc>
          <w:tcPr>
            <w:tcW w:w="625" w:type="pct"/>
          </w:tcPr>
          <w:p w14:paraId="71D54331" w14:textId="4F3946D1" w:rsidR="001A1CC9" w:rsidRDefault="001A1CC9" w:rsidP="001A1CC9">
            <w:pPr>
              <w:spacing w:after="0" w:line="240" w:lineRule="auto"/>
              <w:jc w:val="center"/>
            </w:pPr>
            <w:r w:rsidRPr="006D5351">
              <w:t>x</w:t>
            </w:r>
          </w:p>
        </w:tc>
        <w:tc>
          <w:tcPr>
            <w:tcW w:w="625" w:type="pct"/>
          </w:tcPr>
          <w:p w14:paraId="028F7D5B" w14:textId="6C82B3F5" w:rsidR="001A1CC9" w:rsidRDefault="001A1CC9" w:rsidP="001A1CC9">
            <w:pPr>
              <w:spacing w:after="0" w:line="240" w:lineRule="auto"/>
              <w:jc w:val="center"/>
            </w:pPr>
            <w:r w:rsidRPr="006D5351">
              <w:t>x</w:t>
            </w:r>
          </w:p>
        </w:tc>
      </w:tr>
      <w:tr w:rsidR="001A1CC9" w14:paraId="661BC8EB" w14:textId="55C8CD52" w:rsidTr="001A1CC9">
        <w:tc>
          <w:tcPr>
            <w:tcW w:w="625" w:type="pct"/>
          </w:tcPr>
          <w:p w14:paraId="41C66072" w14:textId="77777777" w:rsidR="001A1CC9" w:rsidRDefault="001A1CC9" w:rsidP="001A1CC9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EKU2</w:t>
            </w:r>
          </w:p>
        </w:tc>
        <w:tc>
          <w:tcPr>
            <w:tcW w:w="625" w:type="pct"/>
          </w:tcPr>
          <w:p w14:paraId="726EDCD0" w14:textId="1C016783" w:rsidR="001A1CC9" w:rsidRDefault="001A1CC9" w:rsidP="001A1CC9">
            <w:pPr>
              <w:spacing w:after="0" w:line="240" w:lineRule="auto"/>
              <w:jc w:val="center"/>
            </w:pPr>
            <w:r w:rsidRPr="006D5351">
              <w:t>x</w:t>
            </w:r>
          </w:p>
        </w:tc>
        <w:tc>
          <w:tcPr>
            <w:tcW w:w="625" w:type="pct"/>
          </w:tcPr>
          <w:p w14:paraId="221A0AE1" w14:textId="583B7389" w:rsidR="001A1CC9" w:rsidRDefault="001A1CC9" w:rsidP="001A1CC9">
            <w:pPr>
              <w:spacing w:after="0" w:line="240" w:lineRule="auto"/>
              <w:jc w:val="center"/>
            </w:pPr>
            <w:r w:rsidRPr="006D5351">
              <w:t>x</w:t>
            </w:r>
          </w:p>
        </w:tc>
        <w:tc>
          <w:tcPr>
            <w:tcW w:w="625" w:type="pct"/>
          </w:tcPr>
          <w:p w14:paraId="5C202231" w14:textId="1EC823A7" w:rsidR="001A1CC9" w:rsidRDefault="001A1CC9" w:rsidP="001A1CC9">
            <w:pPr>
              <w:spacing w:after="0" w:line="240" w:lineRule="auto"/>
              <w:jc w:val="center"/>
            </w:pPr>
            <w:r w:rsidRPr="006D5351">
              <w:t>x</w:t>
            </w:r>
          </w:p>
        </w:tc>
        <w:tc>
          <w:tcPr>
            <w:tcW w:w="625" w:type="pct"/>
          </w:tcPr>
          <w:p w14:paraId="57CCA471" w14:textId="4481DEA0" w:rsidR="001A1CC9" w:rsidRDefault="001A1CC9" w:rsidP="001A1CC9">
            <w:pPr>
              <w:spacing w:after="0" w:line="240" w:lineRule="auto"/>
              <w:jc w:val="center"/>
            </w:pPr>
            <w:r w:rsidRPr="006D5351">
              <w:t>x</w:t>
            </w:r>
          </w:p>
        </w:tc>
        <w:tc>
          <w:tcPr>
            <w:tcW w:w="625" w:type="pct"/>
          </w:tcPr>
          <w:p w14:paraId="60CD5971" w14:textId="1A290D2F" w:rsidR="001A1CC9" w:rsidRDefault="001A1CC9" w:rsidP="001A1CC9">
            <w:pPr>
              <w:spacing w:after="0" w:line="240" w:lineRule="auto"/>
              <w:jc w:val="center"/>
            </w:pPr>
            <w:r w:rsidRPr="006D5351">
              <w:t>x</w:t>
            </w:r>
          </w:p>
        </w:tc>
        <w:tc>
          <w:tcPr>
            <w:tcW w:w="625" w:type="pct"/>
          </w:tcPr>
          <w:p w14:paraId="40ED2E73" w14:textId="635E9E7C" w:rsidR="001A1CC9" w:rsidRDefault="001A1CC9" w:rsidP="001A1CC9">
            <w:pPr>
              <w:spacing w:after="0" w:line="240" w:lineRule="auto"/>
              <w:jc w:val="center"/>
            </w:pPr>
            <w:r w:rsidRPr="006D5351">
              <w:t>x</w:t>
            </w:r>
          </w:p>
        </w:tc>
        <w:tc>
          <w:tcPr>
            <w:tcW w:w="625" w:type="pct"/>
          </w:tcPr>
          <w:p w14:paraId="1379A4A7" w14:textId="6D3EB690" w:rsidR="001A1CC9" w:rsidRDefault="001A1CC9" w:rsidP="001A1CC9">
            <w:pPr>
              <w:spacing w:after="0" w:line="240" w:lineRule="auto"/>
              <w:jc w:val="center"/>
            </w:pPr>
            <w:r w:rsidRPr="006D5351">
              <w:t>x</w:t>
            </w:r>
          </w:p>
        </w:tc>
      </w:tr>
      <w:tr w:rsidR="001A1CC9" w14:paraId="1830D213" w14:textId="3CAE4753" w:rsidTr="001A1CC9">
        <w:tc>
          <w:tcPr>
            <w:tcW w:w="625" w:type="pct"/>
          </w:tcPr>
          <w:p w14:paraId="52F7C2BA" w14:textId="77777777" w:rsidR="001A1CC9" w:rsidRDefault="001A1CC9" w:rsidP="001A1CC9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EKK1</w:t>
            </w:r>
          </w:p>
        </w:tc>
        <w:tc>
          <w:tcPr>
            <w:tcW w:w="625" w:type="pct"/>
          </w:tcPr>
          <w:p w14:paraId="05F62DDE" w14:textId="7CECE035" w:rsidR="001A1CC9" w:rsidRDefault="001A1CC9" w:rsidP="001A1CC9">
            <w:pPr>
              <w:spacing w:after="0" w:line="240" w:lineRule="auto"/>
              <w:jc w:val="center"/>
            </w:pPr>
            <w:r w:rsidRPr="006D5351">
              <w:t>x</w:t>
            </w:r>
          </w:p>
        </w:tc>
        <w:tc>
          <w:tcPr>
            <w:tcW w:w="625" w:type="pct"/>
          </w:tcPr>
          <w:p w14:paraId="504A5E63" w14:textId="64A8BE89" w:rsidR="001A1CC9" w:rsidRDefault="001A1CC9" w:rsidP="001A1CC9">
            <w:pPr>
              <w:spacing w:after="0" w:line="240" w:lineRule="auto"/>
              <w:jc w:val="center"/>
            </w:pPr>
            <w:r w:rsidRPr="006D5351">
              <w:t>x</w:t>
            </w:r>
          </w:p>
        </w:tc>
        <w:tc>
          <w:tcPr>
            <w:tcW w:w="625" w:type="pct"/>
          </w:tcPr>
          <w:p w14:paraId="5013D368" w14:textId="7F0C8D2A" w:rsidR="001A1CC9" w:rsidRDefault="001A1CC9" w:rsidP="001A1CC9">
            <w:pPr>
              <w:spacing w:after="0" w:line="240" w:lineRule="auto"/>
              <w:jc w:val="center"/>
            </w:pPr>
            <w:r w:rsidRPr="006D5351">
              <w:t>x</w:t>
            </w:r>
          </w:p>
        </w:tc>
        <w:tc>
          <w:tcPr>
            <w:tcW w:w="625" w:type="pct"/>
          </w:tcPr>
          <w:p w14:paraId="23A215A6" w14:textId="3CE9DD15" w:rsidR="001A1CC9" w:rsidRDefault="001A1CC9" w:rsidP="001A1CC9">
            <w:pPr>
              <w:spacing w:after="0" w:line="240" w:lineRule="auto"/>
              <w:jc w:val="center"/>
            </w:pPr>
            <w:r w:rsidRPr="006D5351">
              <w:t>x</w:t>
            </w:r>
          </w:p>
        </w:tc>
        <w:tc>
          <w:tcPr>
            <w:tcW w:w="625" w:type="pct"/>
          </w:tcPr>
          <w:p w14:paraId="1C25451E" w14:textId="33EB7C0C" w:rsidR="001A1CC9" w:rsidRDefault="001A1CC9" w:rsidP="001A1CC9">
            <w:pPr>
              <w:spacing w:after="0" w:line="240" w:lineRule="auto"/>
              <w:jc w:val="center"/>
            </w:pPr>
            <w:r w:rsidRPr="006D5351">
              <w:t>x</w:t>
            </w:r>
          </w:p>
        </w:tc>
        <w:tc>
          <w:tcPr>
            <w:tcW w:w="625" w:type="pct"/>
          </w:tcPr>
          <w:p w14:paraId="5CD95222" w14:textId="3FF2DDBA" w:rsidR="001A1CC9" w:rsidRDefault="001A1CC9" w:rsidP="001A1CC9">
            <w:pPr>
              <w:spacing w:after="0" w:line="240" w:lineRule="auto"/>
              <w:jc w:val="center"/>
            </w:pPr>
            <w:r w:rsidRPr="006D5351">
              <w:t>x</w:t>
            </w:r>
          </w:p>
        </w:tc>
        <w:tc>
          <w:tcPr>
            <w:tcW w:w="625" w:type="pct"/>
          </w:tcPr>
          <w:p w14:paraId="04F31EE3" w14:textId="19EE9632" w:rsidR="001A1CC9" w:rsidRDefault="001A1CC9" w:rsidP="001A1CC9">
            <w:pPr>
              <w:spacing w:after="0" w:line="240" w:lineRule="auto"/>
              <w:jc w:val="center"/>
            </w:pPr>
            <w:r w:rsidRPr="006D5351">
              <w:t>x</w:t>
            </w:r>
          </w:p>
        </w:tc>
      </w:tr>
    </w:tbl>
    <w:p w14:paraId="019F7331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D12E130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1261F38E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3855C5BB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4D8F6D53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03A85760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52C93F5D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0D90B625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1A1CC9" w:rsidRPr="00796961" w14:paraId="16B07543" w14:textId="77777777" w:rsidTr="004217C5">
        <w:tc>
          <w:tcPr>
            <w:tcW w:w="2500" w:type="pct"/>
          </w:tcPr>
          <w:p w14:paraId="6BF5ABBC" w14:textId="77777777" w:rsidR="001A1CC9" w:rsidRPr="00791EDC" w:rsidRDefault="001A1CC9" w:rsidP="001A1CC9">
            <w:pPr>
              <w:spacing w:after="0" w:line="240" w:lineRule="auto"/>
              <w:contextualSpacing/>
              <w:rPr>
                <w:b/>
                <w:bCs/>
              </w:rPr>
            </w:pPr>
            <w:r w:rsidRPr="00791EDC">
              <w:rPr>
                <w:rFonts w:cs="Calibri"/>
                <w:b/>
                <w:bCs/>
              </w:rPr>
              <w:t>Godziny zajęć z nauczycielem/ami:</w:t>
            </w:r>
          </w:p>
          <w:p w14:paraId="4ACA4E92" w14:textId="77777777" w:rsidR="001A1CC9" w:rsidRPr="00791EDC" w:rsidRDefault="001A1CC9" w:rsidP="001A1CC9">
            <w:pPr>
              <w:spacing w:after="0" w:line="240" w:lineRule="auto"/>
              <w:contextualSpacing/>
              <w:rPr>
                <w:b/>
                <w:bCs/>
              </w:rPr>
            </w:pPr>
            <w:r w:rsidRPr="00791EDC">
              <w:rPr>
                <w:rFonts w:cs="Calibri"/>
                <w:b/>
                <w:bCs/>
              </w:rPr>
              <w:t>Wykłady: 20 godz.</w:t>
            </w:r>
          </w:p>
          <w:p w14:paraId="6C2CBE9C" w14:textId="4E3519DE" w:rsidR="001A1CC9" w:rsidRDefault="001A1CC9" w:rsidP="001A1CC9">
            <w:pPr>
              <w:spacing w:after="0" w:line="240" w:lineRule="auto"/>
            </w:pPr>
            <w:r w:rsidRPr="001A1CC9">
              <w:rPr>
                <w:rFonts w:cs="Calibri"/>
                <w:b/>
                <w:bCs/>
              </w:rPr>
              <w:t>Ćwiczenia: 15 godz.</w:t>
            </w:r>
          </w:p>
        </w:tc>
        <w:tc>
          <w:tcPr>
            <w:tcW w:w="2500" w:type="pct"/>
          </w:tcPr>
          <w:p w14:paraId="0B99647B" w14:textId="18D58D6B" w:rsidR="001A1CC9" w:rsidRDefault="001A1CC9" w:rsidP="001A1CC9">
            <w:pPr>
              <w:spacing w:after="0" w:line="240" w:lineRule="auto"/>
              <w:contextualSpacing/>
              <w:jc w:val="center"/>
            </w:pPr>
            <w:r w:rsidRPr="00791EDC">
              <w:rPr>
                <w:rFonts w:cs="Calibri"/>
                <w:bCs/>
              </w:rPr>
              <w:t>35 godz.</w:t>
            </w:r>
          </w:p>
        </w:tc>
      </w:tr>
      <w:tr w:rsidR="001A1CC9" w:rsidRPr="00796961" w14:paraId="4C26CFF8" w14:textId="77777777" w:rsidTr="004217C5">
        <w:trPr>
          <w:trHeight w:val="1010"/>
        </w:trPr>
        <w:tc>
          <w:tcPr>
            <w:tcW w:w="2500" w:type="pct"/>
          </w:tcPr>
          <w:p w14:paraId="137691AC" w14:textId="77777777" w:rsidR="001A1CC9" w:rsidRPr="00791EDC" w:rsidRDefault="001A1CC9" w:rsidP="001A1CC9">
            <w:pPr>
              <w:spacing w:after="0" w:line="240" w:lineRule="auto"/>
              <w:contextualSpacing/>
              <w:rPr>
                <w:b/>
                <w:bCs/>
              </w:rPr>
            </w:pPr>
            <w:r w:rsidRPr="00791EDC">
              <w:rPr>
                <w:rFonts w:cs="Calibri"/>
                <w:b/>
                <w:bCs/>
                <w:u w:val="single"/>
              </w:rPr>
              <w:t>Praca własna studenta:</w:t>
            </w:r>
          </w:p>
          <w:p w14:paraId="46BF2E14" w14:textId="77777777" w:rsidR="001A1CC9" w:rsidRPr="00791EDC" w:rsidRDefault="001A1CC9" w:rsidP="001A1CC9">
            <w:pPr>
              <w:spacing w:after="0" w:line="240" w:lineRule="auto"/>
              <w:contextualSpacing/>
              <w:rPr>
                <w:b/>
                <w:bCs/>
              </w:rPr>
            </w:pPr>
            <w:r w:rsidRPr="00791EDC">
              <w:rPr>
                <w:rFonts w:cs="Calibri"/>
                <w:b/>
                <w:bCs/>
              </w:rPr>
              <w:t>Czytanie literatury: 10 godz.</w:t>
            </w:r>
          </w:p>
          <w:p w14:paraId="2F5790C1" w14:textId="77777777" w:rsidR="001A1CC9" w:rsidRPr="00791EDC" w:rsidRDefault="001A1CC9" w:rsidP="001A1CC9">
            <w:pPr>
              <w:spacing w:after="0" w:line="240" w:lineRule="auto"/>
              <w:contextualSpacing/>
              <w:rPr>
                <w:b/>
                <w:bCs/>
              </w:rPr>
            </w:pPr>
            <w:r w:rsidRPr="00791EDC">
              <w:rPr>
                <w:rFonts w:cs="Calibri"/>
                <w:b/>
                <w:bCs/>
              </w:rPr>
              <w:t>Przygotowanie do napisania pracy zaliczeniowej: 20 godz.</w:t>
            </w:r>
          </w:p>
          <w:p w14:paraId="0A8F561F" w14:textId="4D590DA3" w:rsidR="001A1CC9" w:rsidRDefault="001A1CC9" w:rsidP="001A1CC9">
            <w:pPr>
              <w:spacing w:after="0" w:line="240" w:lineRule="auto"/>
            </w:pPr>
            <w:r w:rsidRPr="001A1CC9">
              <w:rPr>
                <w:rFonts w:cs="Calibri"/>
                <w:b/>
                <w:bCs/>
              </w:rPr>
              <w:t>Przygotowanie do sprawdzianu: 10 godz.</w:t>
            </w:r>
          </w:p>
        </w:tc>
        <w:tc>
          <w:tcPr>
            <w:tcW w:w="2500" w:type="pct"/>
          </w:tcPr>
          <w:p w14:paraId="2A800397" w14:textId="77777777" w:rsidR="001A1CC9" w:rsidRPr="00791EDC" w:rsidRDefault="001A1CC9" w:rsidP="001A1CC9">
            <w:pPr>
              <w:spacing w:after="0" w:line="240" w:lineRule="auto"/>
              <w:contextualSpacing/>
              <w:jc w:val="center"/>
              <w:rPr>
                <w:rFonts w:cs="Calibri"/>
                <w:bCs/>
              </w:rPr>
            </w:pPr>
          </w:p>
          <w:p w14:paraId="37E7A161" w14:textId="0C1682DD" w:rsidR="001A1CC9" w:rsidRDefault="001A1CC9" w:rsidP="001A1CC9">
            <w:pPr>
              <w:spacing w:after="0" w:line="240" w:lineRule="auto"/>
              <w:contextualSpacing/>
              <w:jc w:val="center"/>
            </w:pPr>
            <w:r w:rsidRPr="00791EDC">
              <w:rPr>
                <w:rFonts w:cs="Calibri"/>
                <w:bCs/>
              </w:rPr>
              <w:t>40 godz.</w:t>
            </w:r>
          </w:p>
        </w:tc>
      </w:tr>
      <w:tr w:rsidR="001A1CC9" w:rsidRPr="00796961" w14:paraId="0D63E066" w14:textId="77777777" w:rsidTr="004217C5">
        <w:tc>
          <w:tcPr>
            <w:tcW w:w="2500" w:type="pct"/>
          </w:tcPr>
          <w:p w14:paraId="08052CBF" w14:textId="60757547" w:rsidR="001A1CC9" w:rsidRDefault="001A1CC9" w:rsidP="001A1CC9">
            <w:pPr>
              <w:spacing w:after="0" w:line="240" w:lineRule="auto"/>
            </w:pPr>
            <w:r w:rsidRPr="001A1CC9">
              <w:rPr>
                <w:rFonts w:cs="Calibri"/>
                <w:b/>
                <w:bCs/>
              </w:rPr>
              <w:t>Suma godzin:</w:t>
            </w:r>
          </w:p>
        </w:tc>
        <w:tc>
          <w:tcPr>
            <w:tcW w:w="2500" w:type="pct"/>
          </w:tcPr>
          <w:p w14:paraId="49925216" w14:textId="32394BF5" w:rsidR="001A1CC9" w:rsidRDefault="001A1CC9" w:rsidP="001A1CC9">
            <w:pPr>
              <w:spacing w:after="0" w:line="240" w:lineRule="auto"/>
              <w:contextualSpacing/>
              <w:jc w:val="center"/>
            </w:pPr>
            <w:r w:rsidRPr="00791EDC">
              <w:rPr>
                <w:rFonts w:cs="Calibri"/>
                <w:bCs/>
              </w:rPr>
              <w:t>75 godz.</w:t>
            </w:r>
          </w:p>
        </w:tc>
      </w:tr>
      <w:tr w:rsidR="001A1CC9" w:rsidRPr="00796961" w14:paraId="2DA5C8FE" w14:textId="77777777" w:rsidTr="004217C5">
        <w:tc>
          <w:tcPr>
            <w:tcW w:w="2500" w:type="pct"/>
          </w:tcPr>
          <w:p w14:paraId="4BA46AB1" w14:textId="7E9844E2" w:rsidR="001A1CC9" w:rsidRPr="001F5643" w:rsidRDefault="001A1CC9" w:rsidP="001A1CC9">
            <w:pPr>
              <w:spacing w:after="0" w:line="240" w:lineRule="auto"/>
              <w:contextualSpacing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91EDC">
              <w:rPr>
                <w:rFonts w:cs="Calibri"/>
                <w:b/>
                <w:bCs/>
              </w:rPr>
              <w:t>Liczba punktów ECTS</w:t>
            </w:r>
            <w:r>
              <w:rPr>
                <w:rFonts w:cs="Calibri"/>
                <w:b/>
                <w:bCs/>
              </w:rPr>
              <w:t>:</w:t>
            </w:r>
          </w:p>
        </w:tc>
        <w:tc>
          <w:tcPr>
            <w:tcW w:w="2500" w:type="pct"/>
          </w:tcPr>
          <w:p w14:paraId="7D9DE6A2" w14:textId="7032D966" w:rsidR="001A1CC9" w:rsidRDefault="001A1CC9" w:rsidP="001A1CC9">
            <w:pPr>
              <w:spacing w:after="0" w:line="240" w:lineRule="auto"/>
              <w:contextualSpacing/>
              <w:jc w:val="center"/>
            </w:pPr>
            <w:r w:rsidRPr="00791EDC">
              <w:rPr>
                <w:rFonts w:cs="Calibri"/>
                <w:bCs/>
              </w:rPr>
              <w:t>3</w:t>
            </w:r>
          </w:p>
        </w:tc>
      </w:tr>
    </w:tbl>
    <w:p w14:paraId="4C1C8094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C7D9277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3D8F46FA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7868E43A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6B086ECB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i społeczne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D22F26" w:rsidRPr="00796961" w14:paraId="78BE9E3D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3CA2A795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4703D2E6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</w:t>
            </w:r>
            <w:r w:rsidR="001F5643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w wyznaczonych terminach, pozytywny wynik przynajmniej jednego sprawdzianu pisemnego w trakcie semestru, wynik kolokwium semestralnego na poziomie 50-60%.</w:t>
            </w:r>
          </w:p>
        </w:tc>
      </w:tr>
      <w:tr w:rsidR="00D22F26" w:rsidRPr="00796961" w14:paraId="68E01447" w14:textId="77777777" w:rsidTr="001F5643">
        <w:tc>
          <w:tcPr>
            <w:tcW w:w="1330" w:type="pct"/>
            <w:vAlign w:val="center"/>
          </w:tcPr>
          <w:p w14:paraId="43C97E73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2404D806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61-70%.</w:t>
            </w:r>
          </w:p>
        </w:tc>
      </w:tr>
      <w:tr w:rsidR="00D22F26" w:rsidRPr="00796961" w14:paraId="513FCAFA" w14:textId="77777777" w:rsidTr="001F5643">
        <w:tc>
          <w:tcPr>
            <w:tcW w:w="1330" w:type="pct"/>
            <w:vAlign w:val="center"/>
          </w:tcPr>
          <w:p w14:paraId="7776C72C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22C3EBF5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              w wyznaczonych terminach, pozytywny wynik wszystkich sprawdzianów pisemnych w trakcie semestru, wynik kolokwium semestralnego                               na poziomie 71-80%.</w:t>
            </w:r>
          </w:p>
        </w:tc>
      </w:tr>
      <w:tr w:rsidR="00D22F26" w:rsidRPr="00796961" w14:paraId="582B870F" w14:textId="77777777" w:rsidTr="001F5643">
        <w:tc>
          <w:tcPr>
            <w:tcW w:w="1330" w:type="pct"/>
            <w:vAlign w:val="center"/>
          </w:tcPr>
          <w:p w14:paraId="175AC2C6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0FEED344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w wyznaczonych terminach, pozytywny wynik wszystkich sprawdzianów pisemnych w trakcie semestru, wynik kolokwium semestralnego                             na poziomie 81-90%.</w:t>
            </w:r>
          </w:p>
        </w:tc>
      </w:tr>
      <w:tr w:rsidR="00D22F26" w:rsidRPr="00796961" w14:paraId="3D47A859" w14:textId="77777777" w:rsidTr="001F5643">
        <w:tc>
          <w:tcPr>
            <w:tcW w:w="1330" w:type="pct"/>
            <w:vAlign w:val="center"/>
          </w:tcPr>
          <w:p w14:paraId="18E91C80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41F70A01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aktywny udział w zajęciach, zaangażowanie, przesłanie wszystkich prac domowych w wyznaczonych terminach, pozytywny wynik wszystkich sprawdzianów pisemnych w trakcie semestru, wynik kolokwium semestralnego na poziomie 91-100%.</w:t>
            </w:r>
          </w:p>
        </w:tc>
      </w:tr>
    </w:tbl>
    <w:p w14:paraId="01122BF6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lastRenderedPageBreak/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312D36BD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2E99B73F" w14:textId="4D26312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</w:t>
      </w:r>
      <w:r w:rsidR="001F5643">
        <w:rPr>
          <w:rFonts w:eastAsia="Calibri" w:cs="Calibri"/>
          <w:bCs/>
          <w:kern w:val="0"/>
          <w:sz w:val="22"/>
          <w:szCs w:val="22"/>
          <w14:ligatures w14:val="none"/>
        </w:rPr>
        <w:t>4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. Powiązanie efektów uczenia się przedmiotu</w:t>
      </w:r>
      <w:r w:rsidR="009F279C">
        <w:rPr>
          <w:rFonts w:eastAsia="Calibri" w:cs="Calibri"/>
          <w:bCs/>
          <w:kern w:val="0"/>
          <w:sz w:val="22"/>
          <w:szCs w:val="22"/>
          <w14:ligatures w14:val="none"/>
        </w:rPr>
        <w:t>: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</w:t>
      </w:r>
      <w:r w:rsidR="001A1CC9" w:rsidRPr="001A1CC9">
        <w:rPr>
          <w:rFonts w:eastAsia="Calibri" w:cs="Calibri"/>
          <w:bCs/>
          <w:kern w:val="0"/>
          <w:sz w:val="22"/>
          <w:szCs w:val="22"/>
          <w14:ligatures w14:val="none"/>
        </w:rPr>
        <w:t>Teoria i technika wyceny nieruchomości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, treści programowych, metod i form dotyczących z efektami zdefiniowanymi dla kierunku Geodezja i kartografia.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2126"/>
        <w:gridCol w:w="2126"/>
        <w:gridCol w:w="2375"/>
      </w:tblGrid>
      <w:tr w:rsidR="005E687E" w:rsidRPr="00796961" w14:paraId="7D022D49" w14:textId="77777777" w:rsidTr="00182F8B">
        <w:trPr>
          <w:trHeight w:val="20"/>
          <w:jc w:val="center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5A17AEE9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Treści programowe (E)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599DF99F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Metody dydaktyczne (F)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1C7E2A3F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Formy dydaktyczne prowadzenia zajęć (A9)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2F27726D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 (D)</w:t>
            </w:r>
          </w:p>
        </w:tc>
        <w:tc>
          <w:tcPr>
            <w:tcW w:w="2375" w:type="dxa"/>
            <w:shd w:val="clear" w:color="auto" w:fill="D9D9D9" w:themeFill="background1" w:themeFillShade="D9"/>
            <w:vAlign w:val="center"/>
          </w:tcPr>
          <w:p w14:paraId="175D9AA3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Odniesienie danego efektu do efektów zdefiniowanych dla całego programu</w:t>
            </w:r>
          </w:p>
        </w:tc>
      </w:tr>
      <w:tr w:rsidR="001A1CC9" w14:paraId="0692F9BC" w14:textId="77777777" w:rsidTr="00AD733E">
        <w:trPr>
          <w:trHeight w:val="20"/>
          <w:jc w:val="center"/>
        </w:trPr>
        <w:tc>
          <w:tcPr>
            <w:tcW w:w="10450" w:type="dxa"/>
            <w:gridSpan w:val="5"/>
            <w:vAlign w:val="center"/>
          </w:tcPr>
          <w:p w14:paraId="2C6A56DC" w14:textId="7529733C" w:rsidR="001A1CC9" w:rsidRPr="001A1CC9" w:rsidRDefault="001A1CC9" w:rsidP="001A1CC9">
            <w:pPr>
              <w:spacing w:after="0" w:line="240" w:lineRule="auto"/>
              <w:jc w:val="center"/>
              <w:rPr>
                <w:b/>
                <w:bCs/>
              </w:rPr>
            </w:pPr>
            <w:r w:rsidRPr="001A1CC9">
              <w:rPr>
                <w:b/>
                <w:bCs/>
              </w:rPr>
              <w:t>Wiedza</w:t>
            </w:r>
          </w:p>
        </w:tc>
      </w:tr>
      <w:tr w:rsidR="001A1CC9" w14:paraId="28251B8B" w14:textId="77777777" w:rsidTr="008245B0">
        <w:trPr>
          <w:trHeight w:val="20"/>
          <w:jc w:val="center"/>
        </w:trPr>
        <w:tc>
          <w:tcPr>
            <w:tcW w:w="1838" w:type="dxa"/>
          </w:tcPr>
          <w:p w14:paraId="3AAD763F" w14:textId="3FD593D4" w:rsidR="001A1CC9" w:rsidRDefault="001A1CC9" w:rsidP="001A1CC9">
            <w:pPr>
              <w:snapToGrid w:val="0"/>
              <w:spacing w:after="0" w:line="240" w:lineRule="auto"/>
              <w:jc w:val="both"/>
            </w:pPr>
            <w:r w:rsidRPr="002E07DC">
              <w:t>W1</w:t>
            </w:r>
          </w:p>
        </w:tc>
        <w:tc>
          <w:tcPr>
            <w:tcW w:w="1985" w:type="dxa"/>
          </w:tcPr>
          <w:p w14:paraId="2B9E2415" w14:textId="7F94F4D8" w:rsidR="001A1CC9" w:rsidRDefault="001A1CC9" w:rsidP="001A1CC9">
            <w:pPr>
              <w:spacing w:after="0" w:line="240" w:lineRule="auto"/>
            </w:pPr>
            <w:r w:rsidRPr="002E07DC">
              <w:t>Wyk. ćw.</w:t>
            </w:r>
          </w:p>
        </w:tc>
        <w:tc>
          <w:tcPr>
            <w:tcW w:w="2126" w:type="dxa"/>
          </w:tcPr>
          <w:p w14:paraId="6CDB0142" w14:textId="1081F197" w:rsidR="001A1CC9" w:rsidRDefault="001A1CC9" w:rsidP="001A1CC9">
            <w:pPr>
              <w:spacing w:after="0" w:line="240" w:lineRule="auto"/>
            </w:pPr>
            <w:r w:rsidRPr="002E07DC">
              <w:t>Wyk. ćw.</w:t>
            </w:r>
          </w:p>
        </w:tc>
        <w:tc>
          <w:tcPr>
            <w:tcW w:w="2126" w:type="dxa"/>
          </w:tcPr>
          <w:p w14:paraId="28CC33B2" w14:textId="641DEFB7" w:rsidR="001A1CC9" w:rsidRDefault="001A1CC9" w:rsidP="001A1CC9">
            <w:pPr>
              <w:spacing w:after="0" w:line="240" w:lineRule="auto"/>
            </w:pPr>
            <w:r w:rsidRPr="002E07DC">
              <w:t>EKW1</w:t>
            </w:r>
          </w:p>
        </w:tc>
        <w:tc>
          <w:tcPr>
            <w:tcW w:w="2375" w:type="dxa"/>
          </w:tcPr>
          <w:p w14:paraId="3CE7EABD" w14:textId="54BDECEA" w:rsidR="001A1CC9" w:rsidRDefault="001A1CC9" w:rsidP="001A1CC9">
            <w:pPr>
              <w:spacing w:after="0" w:line="240" w:lineRule="auto"/>
            </w:pPr>
            <w:r w:rsidRPr="002E07DC">
              <w:t>K1PGiK_W0</w:t>
            </w:r>
            <w:r w:rsidR="00E93978">
              <w:t>6</w:t>
            </w:r>
            <w:r w:rsidRPr="002E07DC">
              <w:t>,  K1PGiK_W1</w:t>
            </w:r>
            <w:r w:rsidR="00E93978">
              <w:t>3</w:t>
            </w:r>
          </w:p>
        </w:tc>
      </w:tr>
      <w:tr w:rsidR="001A1CC9" w14:paraId="4A6D6E95" w14:textId="77777777" w:rsidTr="008245B0">
        <w:trPr>
          <w:trHeight w:val="20"/>
          <w:jc w:val="center"/>
        </w:trPr>
        <w:tc>
          <w:tcPr>
            <w:tcW w:w="1838" w:type="dxa"/>
          </w:tcPr>
          <w:p w14:paraId="523AABAB" w14:textId="7CE0A49E" w:rsidR="001A1CC9" w:rsidRDefault="001A1CC9" w:rsidP="001A1CC9">
            <w:pPr>
              <w:snapToGrid w:val="0"/>
              <w:spacing w:after="0" w:line="240" w:lineRule="auto"/>
              <w:jc w:val="both"/>
            </w:pPr>
            <w:r w:rsidRPr="002E07DC">
              <w:t>W2, W3,W4</w:t>
            </w:r>
          </w:p>
        </w:tc>
        <w:tc>
          <w:tcPr>
            <w:tcW w:w="1985" w:type="dxa"/>
          </w:tcPr>
          <w:p w14:paraId="2FD8985D" w14:textId="51183144" w:rsidR="001A1CC9" w:rsidRDefault="001A1CC9" w:rsidP="001A1CC9">
            <w:pPr>
              <w:spacing w:after="0" w:line="240" w:lineRule="auto"/>
            </w:pPr>
            <w:r w:rsidRPr="002E07DC">
              <w:t>Wyk. ćw.</w:t>
            </w:r>
          </w:p>
        </w:tc>
        <w:tc>
          <w:tcPr>
            <w:tcW w:w="2126" w:type="dxa"/>
          </w:tcPr>
          <w:p w14:paraId="2359E813" w14:textId="2826DEE3" w:rsidR="001A1CC9" w:rsidRDefault="001A1CC9" w:rsidP="001A1CC9">
            <w:pPr>
              <w:spacing w:after="0" w:line="240" w:lineRule="auto"/>
            </w:pPr>
            <w:r w:rsidRPr="002E07DC">
              <w:t>Wyk. ćw.</w:t>
            </w:r>
          </w:p>
        </w:tc>
        <w:tc>
          <w:tcPr>
            <w:tcW w:w="2126" w:type="dxa"/>
          </w:tcPr>
          <w:p w14:paraId="4B28F4E6" w14:textId="7641747E" w:rsidR="001A1CC9" w:rsidRDefault="001A1CC9" w:rsidP="001A1CC9">
            <w:pPr>
              <w:spacing w:after="0" w:line="240" w:lineRule="auto"/>
            </w:pPr>
            <w:r w:rsidRPr="002E07DC">
              <w:t>EKW2</w:t>
            </w:r>
          </w:p>
        </w:tc>
        <w:tc>
          <w:tcPr>
            <w:tcW w:w="2375" w:type="dxa"/>
          </w:tcPr>
          <w:p w14:paraId="7D47E6C7" w14:textId="1962DC92" w:rsidR="001A1CC9" w:rsidRDefault="001A1CC9" w:rsidP="001A1CC9">
            <w:pPr>
              <w:spacing w:after="0" w:line="240" w:lineRule="auto"/>
            </w:pPr>
            <w:r w:rsidRPr="002E07DC">
              <w:t>K1PGiK_W0</w:t>
            </w:r>
            <w:r w:rsidR="00E93978">
              <w:t>6</w:t>
            </w:r>
            <w:r w:rsidRPr="002E07DC">
              <w:t>, K1PGiK_W1</w:t>
            </w:r>
            <w:r w:rsidR="00E93978">
              <w:t>3</w:t>
            </w:r>
          </w:p>
        </w:tc>
      </w:tr>
      <w:tr w:rsidR="001A1CC9" w14:paraId="60B3005B" w14:textId="77777777" w:rsidTr="008245B0">
        <w:trPr>
          <w:trHeight w:val="20"/>
          <w:jc w:val="center"/>
        </w:trPr>
        <w:tc>
          <w:tcPr>
            <w:tcW w:w="1838" w:type="dxa"/>
          </w:tcPr>
          <w:p w14:paraId="3ECD6E7C" w14:textId="661BBD42" w:rsidR="001A1CC9" w:rsidRDefault="001A1CC9" w:rsidP="001A1CC9">
            <w:pPr>
              <w:snapToGrid w:val="0"/>
              <w:spacing w:after="0" w:line="240" w:lineRule="auto"/>
              <w:jc w:val="both"/>
            </w:pPr>
            <w:r w:rsidRPr="002E07DC">
              <w:t>W5</w:t>
            </w:r>
          </w:p>
        </w:tc>
        <w:tc>
          <w:tcPr>
            <w:tcW w:w="1985" w:type="dxa"/>
          </w:tcPr>
          <w:p w14:paraId="6A1456B9" w14:textId="51388636" w:rsidR="001A1CC9" w:rsidRDefault="001A1CC9" w:rsidP="001A1CC9">
            <w:pPr>
              <w:spacing w:after="0" w:line="240" w:lineRule="auto"/>
            </w:pPr>
            <w:r w:rsidRPr="002E07DC">
              <w:t>Wyk. ćw.</w:t>
            </w:r>
          </w:p>
        </w:tc>
        <w:tc>
          <w:tcPr>
            <w:tcW w:w="2126" w:type="dxa"/>
          </w:tcPr>
          <w:p w14:paraId="294FE295" w14:textId="00819B6A" w:rsidR="001A1CC9" w:rsidRDefault="001A1CC9" w:rsidP="001A1CC9">
            <w:pPr>
              <w:spacing w:after="0" w:line="240" w:lineRule="auto"/>
            </w:pPr>
            <w:r w:rsidRPr="002E07DC">
              <w:t>Wyk. ćw.</w:t>
            </w:r>
          </w:p>
        </w:tc>
        <w:tc>
          <w:tcPr>
            <w:tcW w:w="2126" w:type="dxa"/>
          </w:tcPr>
          <w:p w14:paraId="78B42CC4" w14:textId="0733E42A" w:rsidR="001A1CC9" w:rsidRDefault="001A1CC9" w:rsidP="001A1CC9">
            <w:pPr>
              <w:spacing w:after="0" w:line="240" w:lineRule="auto"/>
            </w:pPr>
            <w:r w:rsidRPr="002E07DC">
              <w:t>EKW3</w:t>
            </w:r>
          </w:p>
        </w:tc>
        <w:tc>
          <w:tcPr>
            <w:tcW w:w="2375" w:type="dxa"/>
          </w:tcPr>
          <w:p w14:paraId="332655B6" w14:textId="2845B308" w:rsidR="001A1CC9" w:rsidRDefault="001A1CC9" w:rsidP="001A1CC9">
            <w:pPr>
              <w:spacing w:after="0" w:line="240" w:lineRule="auto"/>
            </w:pPr>
            <w:r w:rsidRPr="002E07DC">
              <w:t>K1PGiK_W0</w:t>
            </w:r>
            <w:r w:rsidR="00E93978">
              <w:t>3</w:t>
            </w:r>
          </w:p>
        </w:tc>
      </w:tr>
      <w:tr w:rsidR="001A1CC9" w14:paraId="7DB772CB" w14:textId="77777777" w:rsidTr="009E74E7">
        <w:trPr>
          <w:trHeight w:val="20"/>
          <w:jc w:val="center"/>
        </w:trPr>
        <w:tc>
          <w:tcPr>
            <w:tcW w:w="10450" w:type="dxa"/>
            <w:gridSpan w:val="5"/>
            <w:vAlign w:val="center"/>
          </w:tcPr>
          <w:p w14:paraId="5C67305E" w14:textId="08E18CC0" w:rsidR="001A1CC9" w:rsidRPr="001A1CC9" w:rsidRDefault="001A1CC9" w:rsidP="001A1CC9">
            <w:pPr>
              <w:spacing w:after="0" w:line="240" w:lineRule="auto"/>
              <w:jc w:val="center"/>
              <w:rPr>
                <w:b/>
                <w:bCs/>
              </w:rPr>
            </w:pPr>
            <w:r w:rsidRPr="001A1CC9">
              <w:rPr>
                <w:b/>
                <w:bCs/>
              </w:rPr>
              <w:t>Umiejętności</w:t>
            </w:r>
          </w:p>
        </w:tc>
      </w:tr>
      <w:tr w:rsidR="001A1CC9" w14:paraId="11EB506C" w14:textId="77777777" w:rsidTr="0061776B">
        <w:trPr>
          <w:trHeight w:val="20"/>
          <w:jc w:val="center"/>
        </w:trPr>
        <w:tc>
          <w:tcPr>
            <w:tcW w:w="1838" w:type="dxa"/>
          </w:tcPr>
          <w:p w14:paraId="5D943286" w14:textId="07C1F6D7" w:rsidR="001A1CC9" w:rsidRDefault="001A1CC9" w:rsidP="001A1CC9">
            <w:pPr>
              <w:snapToGrid w:val="0"/>
              <w:spacing w:after="0" w:line="240" w:lineRule="auto"/>
              <w:jc w:val="both"/>
            </w:pPr>
            <w:r w:rsidRPr="00E208DE">
              <w:t>W2, W3, ĆW1</w:t>
            </w:r>
          </w:p>
        </w:tc>
        <w:tc>
          <w:tcPr>
            <w:tcW w:w="1985" w:type="dxa"/>
          </w:tcPr>
          <w:p w14:paraId="19631D04" w14:textId="37273EA4" w:rsidR="001A1CC9" w:rsidRDefault="001A1CC9" w:rsidP="001A1CC9">
            <w:pPr>
              <w:spacing w:after="0" w:line="240" w:lineRule="auto"/>
            </w:pPr>
            <w:r w:rsidRPr="00E208DE">
              <w:t>Wyk. ćw.</w:t>
            </w:r>
          </w:p>
        </w:tc>
        <w:tc>
          <w:tcPr>
            <w:tcW w:w="2126" w:type="dxa"/>
          </w:tcPr>
          <w:p w14:paraId="0A5CF03B" w14:textId="779AFDAE" w:rsidR="001A1CC9" w:rsidRDefault="001A1CC9" w:rsidP="001A1CC9">
            <w:pPr>
              <w:spacing w:after="0" w:line="240" w:lineRule="auto"/>
            </w:pPr>
            <w:r w:rsidRPr="00E208DE">
              <w:t>Wyk. ćw.</w:t>
            </w:r>
          </w:p>
        </w:tc>
        <w:tc>
          <w:tcPr>
            <w:tcW w:w="2126" w:type="dxa"/>
          </w:tcPr>
          <w:p w14:paraId="2A78CFBE" w14:textId="1002EFD4" w:rsidR="001A1CC9" w:rsidRDefault="001A1CC9" w:rsidP="001A1CC9">
            <w:pPr>
              <w:spacing w:after="0" w:line="240" w:lineRule="auto"/>
            </w:pPr>
            <w:r w:rsidRPr="00E208DE">
              <w:t>EKU1</w:t>
            </w:r>
          </w:p>
        </w:tc>
        <w:tc>
          <w:tcPr>
            <w:tcW w:w="2375" w:type="dxa"/>
          </w:tcPr>
          <w:p w14:paraId="77C66A5C" w14:textId="5BB755FB" w:rsidR="001A1CC9" w:rsidRDefault="001A1CC9" w:rsidP="001A1CC9">
            <w:pPr>
              <w:spacing w:after="0" w:line="240" w:lineRule="auto"/>
            </w:pPr>
            <w:r w:rsidRPr="00E208DE">
              <w:t>K1PGiK_U01, K1PGiK_U05</w:t>
            </w:r>
          </w:p>
        </w:tc>
      </w:tr>
      <w:tr w:rsidR="001A1CC9" w14:paraId="0F839EFE" w14:textId="77777777" w:rsidTr="0061776B">
        <w:trPr>
          <w:trHeight w:val="20"/>
          <w:jc w:val="center"/>
        </w:trPr>
        <w:tc>
          <w:tcPr>
            <w:tcW w:w="1838" w:type="dxa"/>
          </w:tcPr>
          <w:p w14:paraId="70F5B7A9" w14:textId="236A6057" w:rsidR="001A1CC9" w:rsidRDefault="001A1CC9" w:rsidP="001A1CC9">
            <w:pPr>
              <w:snapToGrid w:val="0"/>
              <w:spacing w:after="0" w:line="240" w:lineRule="auto"/>
              <w:jc w:val="both"/>
            </w:pPr>
            <w:r w:rsidRPr="00E208DE">
              <w:t>W3, W4 ĆW.1, ĆW3, ĆW.4</w:t>
            </w:r>
          </w:p>
        </w:tc>
        <w:tc>
          <w:tcPr>
            <w:tcW w:w="1985" w:type="dxa"/>
          </w:tcPr>
          <w:p w14:paraId="1D93BCC4" w14:textId="42FEC17F" w:rsidR="001A1CC9" w:rsidRDefault="001A1CC9" w:rsidP="001A1CC9">
            <w:pPr>
              <w:spacing w:after="0" w:line="240" w:lineRule="auto"/>
            </w:pPr>
            <w:r w:rsidRPr="00E208DE">
              <w:t>Wyk. ćw.</w:t>
            </w:r>
          </w:p>
        </w:tc>
        <w:tc>
          <w:tcPr>
            <w:tcW w:w="2126" w:type="dxa"/>
          </w:tcPr>
          <w:p w14:paraId="47BD741C" w14:textId="42520173" w:rsidR="001A1CC9" w:rsidRDefault="001A1CC9" w:rsidP="001A1CC9">
            <w:pPr>
              <w:spacing w:after="0" w:line="240" w:lineRule="auto"/>
            </w:pPr>
            <w:r w:rsidRPr="00E208DE">
              <w:t>Wyk. ćw.</w:t>
            </w:r>
          </w:p>
        </w:tc>
        <w:tc>
          <w:tcPr>
            <w:tcW w:w="2126" w:type="dxa"/>
          </w:tcPr>
          <w:p w14:paraId="4A1C25E5" w14:textId="5F0E6A39" w:rsidR="001A1CC9" w:rsidRDefault="001A1CC9" w:rsidP="001A1CC9">
            <w:pPr>
              <w:spacing w:after="0" w:line="240" w:lineRule="auto"/>
            </w:pPr>
            <w:r w:rsidRPr="00E208DE">
              <w:t>EKU2</w:t>
            </w:r>
          </w:p>
        </w:tc>
        <w:tc>
          <w:tcPr>
            <w:tcW w:w="2375" w:type="dxa"/>
          </w:tcPr>
          <w:p w14:paraId="34E6A639" w14:textId="470DF78E" w:rsidR="001A1CC9" w:rsidRDefault="001A1CC9" w:rsidP="001A1CC9">
            <w:pPr>
              <w:spacing w:after="0" w:line="240" w:lineRule="auto"/>
            </w:pPr>
            <w:r w:rsidRPr="00E208DE">
              <w:t xml:space="preserve">K1PGiK_U01      </w:t>
            </w:r>
          </w:p>
        </w:tc>
      </w:tr>
      <w:tr w:rsidR="001A1CC9" w14:paraId="077854E2" w14:textId="77777777" w:rsidTr="007F03FB">
        <w:trPr>
          <w:trHeight w:val="20"/>
          <w:jc w:val="center"/>
        </w:trPr>
        <w:tc>
          <w:tcPr>
            <w:tcW w:w="10450" w:type="dxa"/>
            <w:gridSpan w:val="5"/>
            <w:vAlign w:val="center"/>
          </w:tcPr>
          <w:p w14:paraId="072DEA0B" w14:textId="1AD96994" w:rsidR="001A1CC9" w:rsidRPr="001A1CC9" w:rsidRDefault="001A1CC9" w:rsidP="001A1CC9">
            <w:pPr>
              <w:spacing w:after="0" w:line="240" w:lineRule="auto"/>
              <w:jc w:val="center"/>
              <w:rPr>
                <w:b/>
                <w:bCs/>
              </w:rPr>
            </w:pPr>
            <w:r w:rsidRPr="001A1CC9">
              <w:rPr>
                <w:b/>
                <w:bCs/>
              </w:rPr>
              <w:t>Kompetencje społeczne</w:t>
            </w:r>
          </w:p>
        </w:tc>
      </w:tr>
      <w:tr w:rsidR="001A1CC9" w14:paraId="53A41957" w14:textId="77777777" w:rsidTr="006F6C91">
        <w:trPr>
          <w:trHeight w:val="20"/>
          <w:jc w:val="center"/>
        </w:trPr>
        <w:tc>
          <w:tcPr>
            <w:tcW w:w="1838" w:type="dxa"/>
          </w:tcPr>
          <w:p w14:paraId="2E5D0E03" w14:textId="40B0C83C" w:rsidR="001A1CC9" w:rsidRDefault="001A1CC9" w:rsidP="001A1CC9">
            <w:pPr>
              <w:snapToGrid w:val="0"/>
              <w:spacing w:after="0" w:line="240" w:lineRule="auto"/>
              <w:jc w:val="both"/>
            </w:pPr>
            <w:r w:rsidRPr="006A23F4">
              <w:t>Wyk.4</w:t>
            </w:r>
          </w:p>
        </w:tc>
        <w:tc>
          <w:tcPr>
            <w:tcW w:w="1985" w:type="dxa"/>
          </w:tcPr>
          <w:p w14:paraId="42EF4D80" w14:textId="58FE78E4" w:rsidR="001A1CC9" w:rsidRDefault="001A1CC9" w:rsidP="001A1CC9">
            <w:pPr>
              <w:spacing w:after="0" w:line="240" w:lineRule="auto"/>
            </w:pPr>
            <w:r w:rsidRPr="006A23F4">
              <w:t>Wykład</w:t>
            </w:r>
          </w:p>
        </w:tc>
        <w:tc>
          <w:tcPr>
            <w:tcW w:w="2126" w:type="dxa"/>
          </w:tcPr>
          <w:p w14:paraId="717CFB1E" w14:textId="3570AD87" w:rsidR="001A1CC9" w:rsidRDefault="001A1CC9" w:rsidP="001A1CC9">
            <w:pPr>
              <w:spacing w:after="0" w:line="240" w:lineRule="auto"/>
            </w:pPr>
            <w:r w:rsidRPr="006A23F4">
              <w:t>Wykład</w:t>
            </w:r>
          </w:p>
        </w:tc>
        <w:tc>
          <w:tcPr>
            <w:tcW w:w="2126" w:type="dxa"/>
          </w:tcPr>
          <w:p w14:paraId="62BAA302" w14:textId="3EBDE0B2" w:rsidR="001A1CC9" w:rsidRDefault="001A1CC9" w:rsidP="001A1CC9">
            <w:pPr>
              <w:spacing w:after="0" w:line="240" w:lineRule="auto"/>
            </w:pPr>
            <w:r w:rsidRPr="006A23F4">
              <w:t>EKK1</w:t>
            </w:r>
          </w:p>
        </w:tc>
        <w:tc>
          <w:tcPr>
            <w:tcW w:w="2375" w:type="dxa"/>
          </w:tcPr>
          <w:p w14:paraId="2D0C8055" w14:textId="1561DF8A" w:rsidR="001A1CC9" w:rsidRDefault="001A1CC9" w:rsidP="001A1CC9">
            <w:pPr>
              <w:spacing w:after="0" w:line="240" w:lineRule="auto"/>
            </w:pPr>
            <w:r w:rsidRPr="006A23F4">
              <w:t xml:space="preserve">K1PGiK_K01     </w:t>
            </w:r>
          </w:p>
        </w:tc>
      </w:tr>
      <w:tr w:rsidR="001A1CC9" w14:paraId="6ABD059E" w14:textId="77777777" w:rsidTr="006F6C91">
        <w:trPr>
          <w:trHeight w:val="20"/>
          <w:jc w:val="center"/>
        </w:trPr>
        <w:tc>
          <w:tcPr>
            <w:tcW w:w="1838" w:type="dxa"/>
          </w:tcPr>
          <w:p w14:paraId="596CFDFD" w14:textId="66C9608F" w:rsidR="001A1CC9" w:rsidRDefault="001A1CC9" w:rsidP="001A1CC9">
            <w:pPr>
              <w:snapToGrid w:val="0"/>
              <w:spacing w:after="0" w:line="240" w:lineRule="auto"/>
              <w:jc w:val="both"/>
            </w:pPr>
            <w:r w:rsidRPr="006A23F4">
              <w:t>Wyk.4</w:t>
            </w:r>
          </w:p>
        </w:tc>
        <w:tc>
          <w:tcPr>
            <w:tcW w:w="1985" w:type="dxa"/>
          </w:tcPr>
          <w:p w14:paraId="4558B584" w14:textId="568A4D54" w:rsidR="001A1CC9" w:rsidRDefault="001A1CC9" w:rsidP="001A1CC9">
            <w:pPr>
              <w:spacing w:after="0" w:line="240" w:lineRule="auto"/>
            </w:pPr>
            <w:r w:rsidRPr="006A23F4">
              <w:t>Wykład</w:t>
            </w:r>
          </w:p>
        </w:tc>
        <w:tc>
          <w:tcPr>
            <w:tcW w:w="2126" w:type="dxa"/>
          </w:tcPr>
          <w:p w14:paraId="7738644A" w14:textId="12C56144" w:rsidR="001A1CC9" w:rsidRDefault="001A1CC9" w:rsidP="001A1CC9">
            <w:pPr>
              <w:spacing w:after="0" w:line="240" w:lineRule="auto"/>
            </w:pPr>
            <w:r w:rsidRPr="006A23F4">
              <w:t>Wykład</w:t>
            </w:r>
          </w:p>
        </w:tc>
        <w:tc>
          <w:tcPr>
            <w:tcW w:w="2126" w:type="dxa"/>
          </w:tcPr>
          <w:p w14:paraId="496C54D5" w14:textId="393127B3" w:rsidR="001A1CC9" w:rsidRDefault="001A1CC9" w:rsidP="001A1CC9">
            <w:pPr>
              <w:spacing w:after="0" w:line="240" w:lineRule="auto"/>
            </w:pPr>
            <w:r w:rsidRPr="006A23F4">
              <w:t>EKK2</w:t>
            </w:r>
          </w:p>
        </w:tc>
        <w:tc>
          <w:tcPr>
            <w:tcW w:w="2375" w:type="dxa"/>
          </w:tcPr>
          <w:p w14:paraId="5BFF4313" w14:textId="231AE406" w:rsidR="001A1CC9" w:rsidRDefault="001A1CC9" w:rsidP="001A1CC9">
            <w:pPr>
              <w:spacing w:after="0" w:line="240" w:lineRule="auto"/>
            </w:pPr>
            <w:r w:rsidRPr="006A23F4">
              <w:t>K1PGiK_K0</w:t>
            </w:r>
            <w:r w:rsidR="00E93978">
              <w:t>7</w:t>
            </w:r>
          </w:p>
        </w:tc>
      </w:tr>
    </w:tbl>
    <w:p w14:paraId="708D76CE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E13B910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5AFA128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4DC66F98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182F8B"/>
    <w:rsid w:val="001A1CC9"/>
    <w:rsid w:val="001F2947"/>
    <w:rsid w:val="001F5643"/>
    <w:rsid w:val="002032FC"/>
    <w:rsid w:val="00203D97"/>
    <w:rsid w:val="002E60B8"/>
    <w:rsid w:val="004633DF"/>
    <w:rsid w:val="005E687E"/>
    <w:rsid w:val="00623363"/>
    <w:rsid w:val="00637265"/>
    <w:rsid w:val="006976F8"/>
    <w:rsid w:val="006F6D1A"/>
    <w:rsid w:val="00796961"/>
    <w:rsid w:val="00804AD8"/>
    <w:rsid w:val="00870519"/>
    <w:rsid w:val="008C16C6"/>
    <w:rsid w:val="008E7E6A"/>
    <w:rsid w:val="009208F4"/>
    <w:rsid w:val="00950B24"/>
    <w:rsid w:val="0095774F"/>
    <w:rsid w:val="009608BF"/>
    <w:rsid w:val="009F279C"/>
    <w:rsid w:val="00A76708"/>
    <w:rsid w:val="00AE1A72"/>
    <w:rsid w:val="00D22F26"/>
    <w:rsid w:val="00DF4145"/>
    <w:rsid w:val="00E006C6"/>
    <w:rsid w:val="00E93978"/>
    <w:rsid w:val="00EF105A"/>
    <w:rsid w:val="00EF1E5D"/>
    <w:rsid w:val="00EF282F"/>
    <w:rsid w:val="00F76BAE"/>
    <w:rsid w:val="00FE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FAD68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1187</Words>
  <Characters>7122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Mateusz Wojciech Kuliński</cp:lastModifiedBy>
  <cp:revision>19</cp:revision>
  <dcterms:created xsi:type="dcterms:W3CDTF">2026-04-07T06:50:00Z</dcterms:created>
  <dcterms:modified xsi:type="dcterms:W3CDTF">2026-04-17T08:28:00Z</dcterms:modified>
</cp:coreProperties>
</file>